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086A"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 xml:space="preserve">UMOWA nr </w:t>
      </w:r>
      <w:r w:rsidRPr="00272326">
        <w:rPr>
          <w:rFonts w:asciiTheme="minorHAnsi" w:hAnsiTheme="minorHAnsi" w:cstheme="minorHAnsi"/>
          <w:b/>
          <w:bCs/>
          <w:sz w:val="18"/>
          <w:szCs w:val="18"/>
          <w:highlight w:val="yellow"/>
        </w:rPr>
        <w:t>PB3/</w:t>
      </w:r>
      <w:proofErr w:type="spellStart"/>
      <w:r w:rsidRPr="00272326">
        <w:rPr>
          <w:rFonts w:asciiTheme="minorHAnsi" w:hAnsiTheme="minorHAnsi" w:cstheme="minorHAnsi"/>
          <w:b/>
          <w:bCs/>
          <w:sz w:val="18"/>
          <w:szCs w:val="18"/>
          <w:highlight w:val="yellow"/>
        </w:rPr>
        <w:t>MŚPskrót</w:t>
      </w:r>
      <w:proofErr w:type="spellEnd"/>
      <w:r w:rsidRPr="00272326">
        <w:rPr>
          <w:rFonts w:asciiTheme="minorHAnsi" w:hAnsiTheme="minorHAnsi" w:cstheme="minorHAnsi"/>
          <w:b/>
          <w:bCs/>
          <w:sz w:val="18"/>
          <w:szCs w:val="18"/>
          <w:highlight w:val="yellow"/>
        </w:rPr>
        <w:t>/nr kolejny umów/rok zawarcia</w:t>
      </w:r>
    </w:p>
    <w:p w14:paraId="63DC9895" w14:textId="77777777" w:rsidR="00272326" w:rsidRPr="00B5653A" w:rsidRDefault="00272326" w:rsidP="00272326">
      <w:pPr>
        <w:numPr>
          <w:ilvl w:val="5"/>
          <w:numId w:val="0"/>
        </w:numPr>
        <w:spacing w:line="252" w:lineRule="auto"/>
        <w:rPr>
          <w:rFonts w:asciiTheme="minorHAnsi" w:hAnsiTheme="minorHAnsi" w:cstheme="minorHAnsi"/>
          <w:sz w:val="18"/>
          <w:szCs w:val="18"/>
        </w:rPr>
      </w:pPr>
      <w:r>
        <w:rPr>
          <w:rFonts w:asciiTheme="minorHAnsi" w:hAnsiTheme="minorHAnsi" w:cstheme="minorHAnsi"/>
          <w:sz w:val="18"/>
          <w:szCs w:val="18"/>
        </w:rPr>
        <w:t>sporządzona</w:t>
      </w:r>
      <w:r w:rsidRPr="00B5653A">
        <w:rPr>
          <w:rFonts w:asciiTheme="minorHAnsi" w:hAnsiTheme="minorHAnsi" w:cstheme="minorHAnsi"/>
          <w:sz w:val="18"/>
          <w:szCs w:val="18"/>
        </w:rPr>
        <w:t xml:space="preserve"> w dniu ………………..……. r. pomiędzy:</w:t>
      </w:r>
    </w:p>
    <w:p w14:paraId="20D6704F" w14:textId="77777777" w:rsidR="00272326" w:rsidRPr="00B5653A" w:rsidRDefault="00272326" w:rsidP="00272326">
      <w:pPr>
        <w:numPr>
          <w:ilvl w:val="5"/>
          <w:numId w:val="0"/>
        </w:numPr>
        <w:spacing w:line="252" w:lineRule="auto"/>
        <w:rPr>
          <w:rFonts w:asciiTheme="minorHAnsi" w:hAnsiTheme="minorHAnsi" w:cstheme="minorHAnsi"/>
          <w:sz w:val="18"/>
          <w:szCs w:val="18"/>
        </w:rPr>
      </w:pPr>
    </w:p>
    <w:p w14:paraId="5D9F5AEB" w14:textId="77777777" w:rsidR="00272326" w:rsidRPr="00B5653A" w:rsidRDefault="00272326" w:rsidP="00272326">
      <w:pPr>
        <w:spacing w:line="252" w:lineRule="auto"/>
        <w:jc w:val="both"/>
        <w:rPr>
          <w:rFonts w:asciiTheme="minorHAnsi" w:hAnsiTheme="minorHAnsi" w:cstheme="minorHAnsi"/>
          <w:bCs/>
          <w:sz w:val="18"/>
          <w:szCs w:val="18"/>
        </w:rPr>
      </w:pPr>
      <w:r w:rsidRPr="00B5653A">
        <w:rPr>
          <w:rFonts w:asciiTheme="minorHAnsi" w:hAnsiTheme="minorHAnsi" w:cstheme="minorHAnsi"/>
          <w:b/>
          <w:bCs/>
          <w:sz w:val="18"/>
          <w:szCs w:val="18"/>
        </w:rPr>
        <w:t>Fundacją Klaster LifeScience</w:t>
      </w:r>
      <w:r w:rsidRPr="00B5653A">
        <w:rPr>
          <w:rFonts w:asciiTheme="minorHAnsi" w:hAnsiTheme="minorHAnsi" w:cstheme="minorHAnsi"/>
          <w:bCs/>
          <w:sz w:val="18"/>
          <w:szCs w:val="18"/>
        </w:rPr>
        <w:t xml:space="preserve"> Kraków z siedzibą w Krakowie, 30-348, ul. Bobrzyńskiego 14, wpisaną do Krajowego Rejestru Sądowego prowadzonego przez Sąd Rejonowy dla </w:t>
      </w:r>
      <w:proofErr w:type="spellStart"/>
      <w:r w:rsidRPr="00B5653A">
        <w:rPr>
          <w:rFonts w:asciiTheme="minorHAnsi" w:hAnsiTheme="minorHAnsi" w:cstheme="minorHAnsi"/>
          <w:bCs/>
          <w:sz w:val="18"/>
          <w:szCs w:val="18"/>
        </w:rPr>
        <w:t>Krakowa-Śródmieścia</w:t>
      </w:r>
      <w:proofErr w:type="spellEnd"/>
      <w:r w:rsidRPr="00B5653A">
        <w:rPr>
          <w:rFonts w:asciiTheme="minorHAnsi" w:hAnsiTheme="minorHAnsi" w:cstheme="minorHAnsi"/>
          <w:bCs/>
          <w:sz w:val="18"/>
          <w:szCs w:val="18"/>
        </w:rPr>
        <w:t xml:space="preserve"> w Krakowie, XI Wydział Gospodarczy Krajowego Rejestru Sądowego, pod numerem 0000458418 przez Sąd Rejonowy dla Krakowa Śródmieścia w Krakowie, XI Wydział Gospodarczy KRS, posiadającą numer NIP 6762464304, numer REGON 122838510, reprezentowaną przez:</w:t>
      </w:r>
    </w:p>
    <w:p w14:paraId="456FC981" w14:textId="77777777" w:rsidR="00272326" w:rsidRPr="00B5653A" w:rsidRDefault="00272326" w:rsidP="00272326">
      <w:pPr>
        <w:numPr>
          <w:ilvl w:val="5"/>
          <w:numId w:val="0"/>
        </w:numPr>
        <w:spacing w:line="252" w:lineRule="auto"/>
        <w:rPr>
          <w:rFonts w:asciiTheme="minorHAnsi" w:hAnsiTheme="minorHAnsi" w:cstheme="minorHAnsi"/>
          <w:spacing w:val="-5"/>
          <w:sz w:val="18"/>
          <w:szCs w:val="18"/>
          <w:lang w:eastAsia="en-US"/>
        </w:rPr>
      </w:pPr>
      <w:r w:rsidRPr="00B5653A">
        <w:rPr>
          <w:rFonts w:asciiTheme="minorHAnsi" w:hAnsiTheme="minorHAnsi" w:cstheme="minorHAnsi"/>
          <w:b/>
          <w:spacing w:val="-5"/>
          <w:sz w:val="18"/>
          <w:szCs w:val="18"/>
          <w:lang w:eastAsia="en-US"/>
        </w:rPr>
        <w:t>Kazimierza Murzyna</w:t>
      </w:r>
      <w:r w:rsidRPr="00B5653A">
        <w:rPr>
          <w:rFonts w:asciiTheme="minorHAnsi" w:hAnsiTheme="minorHAnsi" w:cstheme="minorHAnsi"/>
          <w:spacing w:val="-5"/>
          <w:sz w:val="18"/>
          <w:szCs w:val="18"/>
          <w:lang w:eastAsia="en-US"/>
        </w:rPr>
        <w:t xml:space="preserve"> – Prezesa Zarządu, </w:t>
      </w:r>
    </w:p>
    <w:p w14:paraId="6C92356C" w14:textId="77777777" w:rsidR="00272326" w:rsidRPr="00B5653A" w:rsidRDefault="00272326" w:rsidP="00272326">
      <w:pPr>
        <w:numPr>
          <w:ilvl w:val="5"/>
          <w:numId w:val="0"/>
        </w:numPr>
        <w:spacing w:line="252" w:lineRule="auto"/>
        <w:rPr>
          <w:rFonts w:asciiTheme="minorHAnsi" w:hAnsiTheme="minorHAnsi" w:cstheme="minorHAnsi"/>
          <w:sz w:val="18"/>
          <w:szCs w:val="18"/>
        </w:rPr>
      </w:pPr>
      <w:r w:rsidRPr="00B5653A">
        <w:rPr>
          <w:rFonts w:asciiTheme="minorHAnsi" w:hAnsiTheme="minorHAnsi" w:cstheme="minorHAnsi"/>
          <w:spacing w:val="-5"/>
          <w:sz w:val="18"/>
          <w:szCs w:val="18"/>
          <w:lang w:eastAsia="en-US"/>
        </w:rPr>
        <w:t>zwaną w dalszej części Umowy</w:t>
      </w:r>
      <w:r w:rsidRPr="00B5653A">
        <w:rPr>
          <w:rFonts w:asciiTheme="minorHAnsi" w:hAnsiTheme="minorHAnsi" w:cstheme="minorHAnsi"/>
          <w:sz w:val="18"/>
          <w:szCs w:val="18"/>
        </w:rPr>
        <w:t xml:space="preserve"> </w:t>
      </w:r>
      <w:r w:rsidRPr="00B5653A">
        <w:rPr>
          <w:rFonts w:asciiTheme="minorHAnsi" w:hAnsiTheme="minorHAnsi" w:cstheme="minorHAnsi"/>
          <w:b/>
          <w:bCs/>
          <w:sz w:val="18"/>
          <w:szCs w:val="18"/>
        </w:rPr>
        <w:t>Realizatorem</w:t>
      </w:r>
      <w:r w:rsidRPr="00B5653A">
        <w:rPr>
          <w:rFonts w:asciiTheme="minorHAnsi" w:hAnsiTheme="minorHAnsi" w:cstheme="minorHAnsi"/>
          <w:sz w:val="18"/>
          <w:szCs w:val="18"/>
        </w:rPr>
        <w:t xml:space="preserve">, </w:t>
      </w:r>
    </w:p>
    <w:p w14:paraId="40186F17" w14:textId="77777777" w:rsidR="00272326" w:rsidRPr="00B5653A" w:rsidRDefault="00272326" w:rsidP="00272326">
      <w:pPr>
        <w:numPr>
          <w:ilvl w:val="5"/>
          <w:numId w:val="0"/>
        </w:numPr>
        <w:spacing w:line="252" w:lineRule="auto"/>
        <w:rPr>
          <w:rFonts w:asciiTheme="minorHAnsi" w:eastAsia="Calibri" w:hAnsiTheme="minorHAnsi" w:cstheme="minorHAnsi"/>
          <w:b/>
          <w:caps/>
          <w:sz w:val="18"/>
          <w:szCs w:val="18"/>
          <w:lang w:eastAsia="en-US"/>
        </w:rPr>
      </w:pPr>
      <w:r w:rsidRPr="00B5653A">
        <w:rPr>
          <w:rFonts w:asciiTheme="minorHAnsi" w:hAnsiTheme="minorHAnsi" w:cstheme="minorHAnsi"/>
          <w:sz w:val="18"/>
          <w:szCs w:val="18"/>
        </w:rPr>
        <w:t xml:space="preserve"> a </w:t>
      </w:r>
    </w:p>
    <w:tbl>
      <w:tblPr>
        <w:tblW w:w="8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7"/>
        <w:gridCol w:w="1415"/>
        <w:gridCol w:w="1415"/>
        <w:gridCol w:w="1415"/>
        <w:gridCol w:w="1415"/>
      </w:tblGrid>
      <w:tr w:rsidR="00272326" w:rsidRPr="00B5653A" w14:paraId="4DB7B407" w14:textId="77777777" w:rsidTr="00A550E5">
        <w:trPr>
          <w:trHeight w:val="417"/>
          <w:jc w:val="center"/>
        </w:trPr>
        <w:tc>
          <w:tcPr>
            <w:tcW w:w="3067" w:type="dxa"/>
            <w:shd w:val="clear" w:color="auto" w:fill="F2F2F2" w:themeFill="background1" w:themeFillShade="F2"/>
            <w:vAlign w:val="center"/>
          </w:tcPr>
          <w:p w14:paraId="046A8CC4" w14:textId="77777777" w:rsidR="00272326" w:rsidRPr="00B5653A" w:rsidRDefault="00272326" w:rsidP="00A550E5">
            <w:pPr>
              <w:autoSpaceDE w:val="0"/>
              <w:autoSpaceDN w:val="0"/>
              <w:adjustRightInd w:val="0"/>
              <w:spacing w:line="252" w:lineRule="auto"/>
              <w:jc w:val="both"/>
              <w:rPr>
                <w:rFonts w:asciiTheme="minorHAnsi" w:eastAsia="Calibri" w:hAnsiTheme="minorHAnsi" w:cstheme="minorHAnsi"/>
                <w:sz w:val="18"/>
                <w:szCs w:val="18"/>
                <w:lang w:eastAsia="en-US"/>
              </w:rPr>
            </w:pPr>
            <w:r w:rsidRPr="00B5653A">
              <w:rPr>
                <w:rFonts w:asciiTheme="minorHAnsi" w:hAnsiTheme="minorHAnsi" w:cstheme="minorHAnsi"/>
                <w:sz w:val="18"/>
                <w:szCs w:val="18"/>
              </w:rPr>
              <w:t>Pełna nazwa Firmy</w:t>
            </w:r>
          </w:p>
        </w:tc>
        <w:tc>
          <w:tcPr>
            <w:tcW w:w="5660" w:type="dxa"/>
            <w:gridSpan w:val="4"/>
            <w:vAlign w:val="center"/>
          </w:tcPr>
          <w:p w14:paraId="06A6F2A7" w14:textId="77777777" w:rsidR="00272326" w:rsidRPr="00B5653A" w:rsidRDefault="00272326" w:rsidP="00A550E5">
            <w:pPr>
              <w:autoSpaceDE w:val="0"/>
              <w:autoSpaceDN w:val="0"/>
              <w:adjustRightInd w:val="0"/>
              <w:spacing w:line="252" w:lineRule="auto"/>
              <w:ind w:left="-250" w:firstLine="250"/>
              <w:rPr>
                <w:rFonts w:asciiTheme="minorHAnsi" w:eastAsia="Calibri" w:hAnsiTheme="minorHAnsi" w:cstheme="minorHAnsi"/>
                <w:sz w:val="18"/>
                <w:szCs w:val="18"/>
                <w:lang w:eastAsia="en-US"/>
              </w:rPr>
            </w:pPr>
          </w:p>
        </w:tc>
      </w:tr>
      <w:tr w:rsidR="00272326" w:rsidRPr="00B5653A" w14:paraId="14B1C350" w14:textId="77777777" w:rsidTr="00A550E5">
        <w:trPr>
          <w:trHeight w:val="417"/>
          <w:jc w:val="center"/>
        </w:trPr>
        <w:tc>
          <w:tcPr>
            <w:tcW w:w="3067" w:type="dxa"/>
            <w:shd w:val="clear" w:color="auto" w:fill="F2F2F2" w:themeFill="background1" w:themeFillShade="F2"/>
            <w:vAlign w:val="center"/>
          </w:tcPr>
          <w:p w14:paraId="1B8255B3" w14:textId="77777777" w:rsidR="00272326" w:rsidRPr="00B5653A" w:rsidRDefault="00272326" w:rsidP="00A550E5">
            <w:pPr>
              <w:autoSpaceDE w:val="0"/>
              <w:autoSpaceDN w:val="0"/>
              <w:adjustRightInd w:val="0"/>
              <w:spacing w:line="252" w:lineRule="auto"/>
              <w:jc w:val="both"/>
              <w:rPr>
                <w:rFonts w:asciiTheme="minorHAnsi" w:eastAsia="Calibri" w:hAnsiTheme="minorHAnsi" w:cstheme="minorHAnsi"/>
                <w:sz w:val="18"/>
                <w:szCs w:val="18"/>
                <w:lang w:eastAsia="en-US"/>
              </w:rPr>
            </w:pPr>
            <w:r w:rsidRPr="00B5653A">
              <w:rPr>
                <w:rFonts w:asciiTheme="minorHAnsi" w:hAnsiTheme="minorHAnsi" w:cstheme="minorHAnsi"/>
                <w:sz w:val="18"/>
                <w:szCs w:val="18"/>
              </w:rPr>
              <w:t xml:space="preserve">Forma prawna </w:t>
            </w:r>
          </w:p>
        </w:tc>
        <w:tc>
          <w:tcPr>
            <w:tcW w:w="5660" w:type="dxa"/>
            <w:gridSpan w:val="4"/>
            <w:vAlign w:val="center"/>
          </w:tcPr>
          <w:p w14:paraId="721E6FBE"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2888409C" w14:textId="77777777" w:rsidTr="00A550E5">
        <w:trPr>
          <w:trHeight w:val="417"/>
          <w:jc w:val="center"/>
        </w:trPr>
        <w:tc>
          <w:tcPr>
            <w:tcW w:w="3067" w:type="dxa"/>
            <w:shd w:val="clear" w:color="auto" w:fill="F2F2F2" w:themeFill="background1" w:themeFillShade="F2"/>
            <w:vAlign w:val="center"/>
          </w:tcPr>
          <w:p w14:paraId="029E8E23" w14:textId="77777777" w:rsidR="00272326" w:rsidRPr="00B5653A" w:rsidRDefault="00272326" w:rsidP="00A550E5">
            <w:pPr>
              <w:autoSpaceDE w:val="0"/>
              <w:autoSpaceDN w:val="0"/>
              <w:adjustRightInd w:val="0"/>
              <w:spacing w:line="252" w:lineRule="auto"/>
              <w:jc w:val="both"/>
              <w:rPr>
                <w:rFonts w:asciiTheme="minorHAnsi" w:eastAsia="Calibri" w:hAnsiTheme="minorHAnsi" w:cstheme="minorHAnsi"/>
                <w:sz w:val="18"/>
                <w:szCs w:val="18"/>
                <w:lang w:eastAsia="en-US"/>
              </w:rPr>
            </w:pPr>
            <w:r w:rsidRPr="00B5653A">
              <w:rPr>
                <w:rFonts w:asciiTheme="minorHAnsi" w:hAnsiTheme="minorHAnsi" w:cstheme="minorHAnsi"/>
                <w:sz w:val="18"/>
                <w:szCs w:val="18"/>
              </w:rPr>
              <w:t>NIP</w:t>
            </w:r>
          </w:p>
        </w:tc>
        <w:tc>
          <w:tcPr>
            <w:tcW w:w="5660" w:type="dxa"/>
            <w:gridSpan w:val="4"/>
            <w:vAlign w:val="center"/>
          </w:tcPr>
          <w:p w14:paraId="17BF7F6D"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010CC3F8" w14:textId="77777777" w:rsidTr="00A550E5">
        <w:trPr>
          <w:trHeight w:val="417"/>
          <w:jc w:val="center"/>
        </w:trPr>
        <w:tc>
          <w:tcPr>
            <w:tcW w:w="3067" w:type="dxa"/>
            <w:shd w:val="clear" w:color="auto" w:fill="F2F2F2" w:themeFill="background1" w:themeFillShade="F2"/>
            <w:vAlign w:val="center"/>
          </w:tcPr>
          <w:p w14:paraId="0E235A25" w14:textId="77777777" w:rsidR="00272326" w:rsidRPr="00B5653A" w:rsidRDefault="00272326" w:rsidP="00A550E5">
            <w:pPr>
              <w:autoSpaceDE w:val="0"/>
              <w:autoSpaceDN w:val="0"/>
              <w:adjustRightInd w:val="0"/>
              <w:spacing w:line="252" w:lineRule="auto"/>
              <w:jc w:val="both"/>
              <w:rPr>
                <w:rFonts w:asciiTheme="minorHAnsi" w:eastAsia="Calibri" w:hAnsiTheme="minorHAnsi" w:cstheme="minorHAnsi"/>
                <w:sz w:val="18"/>
                <w:szCs w:val="18"/>
                <w:lang w:eastAsia="en-US"/>
              </w:rPr>
            </w:pPr>
            <w:r w:rsidRPr="00B5653A">
              <w:rPr>
                <w:rFonts w:asciiTheme="minorHAnsi" w:hAnsiTheme="minorHAnsi" w:cstheme="minorHAnsi"/>
                <w:sz w:val="18"/>
                <w:szCs w:val="18"/>
              </w:rPr>
              <w:t>REGON</w:t>
            </w:r>
          </w:p>
        </w:tc>
        <w:tc>
          <w:tcPr>
            <w:tcW w:w="5660" w:type="dxa"/>
            <w:gridSpan w:val="4"/>
            <w:vAlign w:val="center"/>
          </w:tcPr>
          <w:p w14:paraId="7D45FD21"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3CE348BB" w14:textId="77777777" w:rsidTr="00A550E5">
        <w:trPr>
          <w:trHeight w:val="225"/>
          <w:jc w:val="center"/>
        </w:trPr>
        <w:tc>
          <w:tcPr>
            <w:tcW w:w="3067" w:type="dxa"/>
            <w:vMerge w:val="restart"/>
            <w:shd w:val="clear" w:color="auto" w:fill="F2F2F2" w:themeFill="background1" w:themeFillShade="F2"/>
            <w:vAlign w:val="center"/>
          </w:tcPr>
          <w:p w14:paraId="61C6A0A3"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Typ instytucji</w:t>
            </w:r>
          </w:p>
        </w:tc>
        <w:tc>
          <w:tcPr>
            <w:tcW w:w="4245" w:type="dxa"/>
            <w:gridSpan w:val="3"/>
            <w:tcBorders>
              <w:bottom w:val="single" w:sz="4" w:space="0" w:color="auto"/>
            </w:tcBorders>
            <w:vAlign w:val="center"/>
          </w:tcPr>
          <w:p w14:paraId="1C0D791E" w14:textId="77777777" w:rsidR="00272326" w:rsidRPr="00B5653A" w:rsidRDefault="00272326" w:rsidP="00A550E5">
            <w:pPr>
              <w:autoSpaceDE w:val="0"/>
              <w:autoSpaceDN w:val="0"/>
              <w:adjustRightInd w:val="0"/>
              <w:spacing w:line="252" w:lineRule="auto"/>
              <w:jc w:val="center"/>
              <w:rPr>
                <w:rFonts w:asciiTheme="minorHAnsi" w:eastAsia="Calibri" w:hAnsiTheme="minorHAnsi" w:cstheme="minorHAnsi"/>
                <w:sz w:val="18"/>
                <w:szCs w:val="18"/>
                <w:lang w:eastAsia="en-US"/>
              </w:rPr>
            </w:pPr>
            <w:r w:rsidRPr="00B5653A">
              <w:rPr>
                <w:rFonts w:asciiTheme="minorHAnsi" w:eastAsia="Calibri" w:hAnsiTheme="minorHAnsi" w:cstheme="minorHAnsi"/>
                <w:sz w:val="18"/>
                <w:szCs w:val="18"/>
                <w:lang w:eastAsia="en-US"/>
              </w:rPr>
              <w:t>Przedsiębiorstwo</w:t>
            </w:r>
          </w:p>
        </w:tc>
        <w:tc>
          <w:tcPr>
            <w:tcW w:w="1415" w:type="dxa"/>
            <w:vMerge w:val="restart"/>
            <w:vAlign w:val="center"/>
          </w:tcPr>
          <w:p w14:paraId="4BEC220E" w14:textId="77777777" w:rsidR="00272326" w:rsidRPr="00B5653A" w:rsidRDefault="00272326" w:rsidP="00A550E5">
            <w:pPr>
              <w:autoSpaceDE w:val="0"/>
              <w:autoSpaceDN w:val="0"/>
              <w:adjustRightInd w:val="0"/>
              <w:spacing w:line="252" w:lineRule="auto"/>
              <w:jc w:val="center"/>
              <w:rPr>
                <w:rFonts w:asciiTheme="minorHAnsi" w:eastAsia="Calibri" w:hAnsiTheme="minorHAnsi" w:cstheme="minorHAnsi"/>
                <w:sz w:val="18"/>
                <w:szCs w:val="18"/>
                <w:lang w:eastAsia="en-US"/>
              </w:rPr>
            </w:pPr>
            <w:r w:rsidRPr="00B5653A">
              <w:rPr>
                <w:rFonts w:asciiTheme="minorHAnsi" w:eastAsia="Calibri" w:hAnsiTheme="minorHAnsi" w:cstheme="minorHAnsi"/>
                <w:sz w:val="18"/>
                <w:szCs w:val="18"/>
                <w:lang w:eastAsia="en-US"/>
              </w:rPr>
              <w:t>organizacja pozarządowa</w:t>
            </w:r>
          </w:p>
        </w:tc>
      </w:tr>
      <w:tr w:rsidR="00272326" w:rsidRPr="00B5653A" w14:paraId="366962F2" w14:textId="77777777" w:rsidTr="00A550E5">
        <w:trPr>
          <w:trHeight w:val="225"/>
          <w:jc w:val="center"/>
        </w:trPr>
        <w:tc>
          <w:tcPr>
            <w:tcW w:w="3067" w:type="dxa"/>
            <w:vMerge/>
            <w:vAlign w:val="center"/>
          </w:tcPr>
          <w:p w14:paraId="7669F902"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tc>
        <w:tc>
          <w:tcPr>
            <w:tcW w:w="1415" w:type="dxa"/>
            <w:tcBorders>
              <w:top w:val="single" w:sz="4" w:space="0" w:color="auto"/>
            </w:tcBorders>
            <w:vAlign w:val="center"/>
          </w:tcPr>
          <w:p w14:paraId="5A82C214" w14:textId="77777777" w:rsidR="00272326" w:rsidRPr="00B5653A" w:rsidRDefault="00272326" w:rsidP="00A550E5">
            <w:pPr>
              <w:autoSpaceDE w:val="0"/>
              <w:autoSpaceDN w:val="0"/>
              <w:adjustRightInd w:val="0"/>
              <w:spacing w:line="252" w:lineRule="auto"/>
              <w:jc w:val="center"/>
              <w:rPr>
                <w:rFonts w:asciiTheme="minorHAnsi" w:eastAsia="Calibri" w:hAnsiTheme="minorHAnsi" w:cstheme="minorHAnsi"/>
                <w:sz w:val="18"/>
                <w:szCs w:val="18"/>
                <w:lang w:eastAsia="en-US"/>
              </w:rPr>
            </w:pPr>
            <w:r w:rsidRPr="00B5653A">
              <w:rPr>
                <w:rFonts w:asciiTheme="minorHAnsi" w:eastAsia="Calibri" w:hAnsiTheme="minorHAnsi" w:cstheme="minorHAnsi"/>
                <w:sz w:val="18"/>
                <w:szCs w:val="18"/>
                <w:lang w:eastAsia="en-US"/>
              </w:rPr>
              <w:t>średnie</w:t>
            </w:r>
          </w:p>
        </w:tc>
        <w:tc>
          <w:tcPr>
            <w:tcW w:w="1415" w:type="dxa"/>
            <w:tcBorders>
              <w:top w:val="single" w:sz="4" w:space="0" w:color="auto"/>
            </w:tcBorders>
            <w:vAlign w:val="center"/>
          </w:tcPr>
          <w:p w14:paraId="655C58F2" w14:textId="77777777" w:rsidR="00272326" w:rsidRPr="00B5653A" w:rsidRDefault="00272326" w:rsidP="00A550E5">
            <w:pPr>
              <w:autoSpaceDE w:val="0"/>
              <w:autoSpaceDN w:val="0"/>
              <w:adjustRightInd w:val="0"/>
              <w:spacing w:line="252" w:lineRule="auto"/>
              <w:jc w:val="center"/>
              <w:rPr>
                <w:rFonts w:asciiTheme="minorHAnsi" w:eastAsia="Calibri" w:hAnsiTheme="minorHAnsi" w:cstheme="minorHAnsi"/>
                <w:sz w:val="18"/>
                <w:szCs w:val="18"/>
                <w:lang w:eastAsia="en-US"/>
              </w:rPr>
            </w:pPr>
            <w:r w:rsidRPr="00B5653A">
              <w:rPr>
                <w:rFonts w:asciiTheme="minorHAnsi" w:eastAsia="Calibri" w:hAnsiTheme="minorHAnsi" w:cstheme="minorHAnsi"/>
                <w:sz w:val="18"/>
                <w:szCs w:val="18"/>
                <w:lang w:eastAsia="en-US"/>
              </w:rPr>
              <w:t>małe</w:t>
            </w:r>
          </w:p>
        </w:tc>
        <w:tc>
          <w:tcPr>
            <w:tcW w:w="1415" w:type="dxa"/>
            <w:tcBorders>
              <w:top w:val="single" w:sz="4" w:space="0" w:color="auto"/>
            </w:tcBorders>
            <w:vAlign w:val="center"/>
          </w:tcPr>
          <w:p w14:paraId="22CD3A65" w14:textId="77777777" w:rsidR="00272326" w:rsidRPr="00B5653A" w:rsidRDefault="00272326" w:rsidP="00A550E5">
            <w:pPr>
              <w:autoSpaceDE w:val="0"/>
              <w:autoSpaceDN w:val="0"/>
              <w:adjustRightInd w:val="0"/>
              <w:spacing w:line="252" w:lineRule="auto"/>
              <w:jc w:val="center"/>
              <w:rPr>
                <w:rFonts w:asciiTheme="minorHAnsi" w:eastAsia="Calibri" w:hAnsiTheme="minorHAnsi" w:cstheme="minorHAnsi"/>
                <w:sz w:val="18"/>
                <w:szCs w:val="18"/>
                <w:lang w:eastAsia="en-US"/>
              </w:rPr>
            </w:pPr>
            <w:r w:rsidRPr="00B5653A">
              <w:rPr>
                <w:rFonts w:asciiTheme="minorHAnsi" w:eastAsia="Calibri" w:hAnsiTheme="minorHAnsi" w:cstheme="minorHAnsi"/>
                <w:sz w:val="18"/>
                <w:szCs w:val="18"/>
                <w:lang w:eastAsia="en-US"/>
              </w:rPr>
              <w:t>mikro</w:t>
            </w:r>
          </w:p>
        </w:tc>
        <w:tc>
          <w:tcPr>
            <w:tcW w:w="1415" w:type="dxa"/>
            <w:vMerge/>
            <w:vAlign w:val="center"/>
          </w:tcPr>
          <w:p w14:paraId="3645FF8C"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46B6A1EE"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05A387"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Ulica</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F1BB3"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53EC3DF1"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6F039F"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Numer budynku</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AD4A3"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57CCCF63"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9112064"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Numer lokalu</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46E01"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5DF86195"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CFD8D"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Miejscowość</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7FC57"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13E88351"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CC47203"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Kod pocztowy</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B19C"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7FDDADCD"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A028581"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Województwo</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87FDB"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6A2A8B55"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6188FB"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Powiat</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FA99"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48D7B4AA"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D302E37"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Telefon kontaktowy</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9FB3A"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0BCEF6F6"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3ABA5F"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e-mail</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C9578"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r w:rsidR="00272326" w:rsidRPr="00B5653A" w14:paraId="2A51F530" w14:textId="77777777" w:rsidTr="00A550E5">
        <w:trPr>
          <w:trHeight w:val="417"/>
          <w:jc w:val="center"/>
        </w:trPr>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E4F118"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Osoba/y reprezentująca/e </w:t>
            </w:r>
          </w:p>
        </w:tc>
        <w:tc>
          <w:tcPr>
            <w:tcW w:w="5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1E242" w14:textId="77777777" w:rsidR="00272326" w:rsidRPr="00B5653A" w:rsidRDefault="00272326" w:rsidP="00A550E5">
            <w:pPr>
              <w:autoSpaceDE w:val="0"/>
              <w:autoSpaceDN w:val="0"/>
              <w:adjustRightInd w:val="0"/>
              <w:spacing w:line="252" w:lineRule="auto"/>
              <w:rPr>
                <w:rFonts w:asciiTheme="minorHAnsi" w:eastAsia="Calibri" w:hAnsiTheme="minorHAnsi" w:cstheme="minorHAnsi"/>
                <w:sz w:val="18"/>
                <w:szCs w:val="18"/>
                <w:lang w:eastAsia="en-US"/>
              </w:rPr>
            </w:pPr>
          </w:p>
        </w:tc>
      </w:tr>
    </w:tbl>
    <w:p w14:paraId="25380BFB" w14:textId="77777777" w:rsidR="00272326" w:rsidRPr="00B5653A" w:rsidRDefault="00272326" w:rsidP="00272326">
      <w:pPr>
        <w:spacing w:line="252" w:lineRule="auto"/>
        <w:rPr>
          <w:rFonts w:asciiTheme="minorHAnsi" w:eastAsia="Calibri" w:hAnsiTheme="minorHAnsi" w:cstheme="minorHAnsi"/>
          <w:b/>
          <w:bCs/>
          <w:sz w:val="18"/>
          <w:szCs w:val="18"/>
          <w:lang w:eastAsia="en-US"/>
        </w:rPr>
      </w:pPr>
      <w:r w:rsidRPr="00B5653A">
        <w:rPr>
          <w:rFonts w:asciiTheme="minorHAnsi" w:hAnsiTheme="minorHAnsi" w:cstheme="minorHAnsi"/>
          <w:sz w:val="18"/>
          <w:szCs w:val="18"/>
        </w:rPr>
        <w:t xml:space="preserve">zwanym/ą dalej </w:t>
      </w:r>
      <w:r w:rsidRPr="00B5653A">
        <w:rPr>
          <w:rFonts w:asciiTheme="minorHAnsi" w:hAnsiTheme="minorHAnsi" w:cstheme="minorHAnsi"/>
          <w:b/>
          <w:bCs/>
          <w:sz w:val="18"/>
          <w:szCs w:val="18"/>
        </w:rPr>
        <w:t>Firmą</w:t>
      </w:r>
      <w:r w:rsidRPr="00B5653A">
        <w:rPr>
          <w:rFonts w:asciiTheme="minorHAnsi" w:hAnsiTheme="minorHAnsi" w:cstheme="minorHAnsi"/>
          <w:sz w:val="18"/>
          <w:szCs w:val="18"/>
        </w:rPr>
        <w:t>.</w:t>
      </w:r>
    </w:p>
    <w:p w14:paraId="723051FB" w14:textId="77777777" w:rsidR="00272326" w:rsidRPr="00B5653A" w:rsidRDefault="00272326" w:rsidP="00272326">
      <w:pPr>
        <w:spacing w:line="252" w:lineRule="auto"/>
        <w:jc w:val="center"/>
        <w:rPr>
          <w:rFonts w:asciiTheme="minorHAnsi" w:eastAsia="Calibri" w:hAnsiTheme="minorHAnsi" w:cstheme="minorHAnsi"/>
          <w:b/>
          <w:sz w:val="18"/>
          <w:szCs w:val="18"/>
          <w:lang w:eastAsia="en-US"/>
        </w:rPr>
      </w:pPr>
    </w:p>
    <w:p w14:paraId="42C5F40F" w14:textId="77777777" w:rsidR="00272326" w:rsidRPr="00B5653A" w:rsidRDefault="00272326" w:rsidP="00272326">
      <w:pPr>
        <w:spacing w:line="252" w:lineRule="auto"/>
        <w:jc w:val="center"/>
        <w:rPr>
          <w:rFonts w:asciiTheme="minorHAnsi" w:eastAsia="Calibri" w:hAnsiTheme="minorHAnsi" w:cstheme="minorHAnsi"/>
          <w:b/>
          <w:sz w:val="18"/>
          <w:szCs w:val="18"/>
          <w:lang w:eastAsia="en-US"/>
        </w:rPr>
      </w:pPr>
    </w:p>
    <w:p w14:paraId="3F30B040" w14:textId="77777777" w:rsidR="00272326" w:rsidRPr="00B5653A" w:rsidRDefault="00272326" w:rsidP="00272326">
      <w:pPr>
        <w:spacing w:line="252" w:lineRule="auto"/>
        <w:jc w:val="center"/>
        <w:rPr>
          <w:rFonts w:asciiTheme="minorHAnsi" w:hAnsiTheme="minorHAnsi" w:cstheme="minorHAnsi"/>
          <w:bCs/>
          <w:sz w:val="18"/>
          <w:szCs w:val="18"/>
        </w:rPr>
      </w:pPr>
      <w:r w:rsidRPr="00B5653A">
        <w:rPr>
          <w:rFonts w:asciiTheme="minorHAnsi" w:hAnsiTheme="minorHAnsi" w:cstheme="minorHAnsi"/>
          <w:b/>
          <w:bCs/>
          <w:sz w:val="18"/>
          <w:szCs w:val="18"/>
        </w:rPr>
        <w:t>Preambuła</w:t>
      </w:r>
    </w:p>
    <w:p w14:paraId="49E6680F" w14:textId="77777777" w:rsidR="00272326" w:rsidRPr="00B5653A" w:rsidRDefault="00272326" w:rsidP="00272326">
      <w:pPr>
        <w:numPr>
          <w:ilvl w:val="0"/>
          <w:numId w:val="11"/>
        </w:numPr>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Niniejsza umowa została zawarta na potrzeby realizacji projektu pt. </w:t>
      </w:r>
      <w:r w:rsidRPr="00B5653A">
        <w:rPr>
          <w:rFonts w:asciiTheme="minorHAnsi" w:hAnsiTheme="minorHAnsi" w:cstheme="minorHAnsi"/>
          <w:i/>
          <w:iCs/>
          <w:sz w:val="18"/>
          <w:szCs w:val="18"/>
        </w:rPr>
        <w:t xml:space="preserve">„Promocja </w:t>
      </w:r>
      <w:proofErr w:type="spellStart"/>
      <w:r w:rsidRPr="00B5653A">
        <w:rPr>
          <w:rFonts w:asciiTheme="minorHAnsi" w:hAnsiTheme="minorHAnsi" w:cstheme="minorHAnsi"/>
          <w:i/>
          <w:iCs/>
          <w:sz w:val="18"/>
          <w:szCs w:val="18"/>
        </w:rPr>
        <w:t>Bio</w:t>
      </w:r>
      <w:proofErr w:type="spellEnd"/>
      <w:r w:rsidRPr="00B5653A">
        <w:rPr>
          <w:rFonts w:asciiTheme="minorHAnsi" w:hAnsiTheme="minorHAnsi" w:cstheme="minorHAnsi"/>
          <w:i/>
          <w:iCs/>
          <w:sz w:val="18"/>
          <w:szCs w:val="18"/>
        </w:rPr>
        <w:t>-Regionu Małopolska (ProBio3)”</w:t>
      </w:r>
      <w:r w:rsidRPr="00B5653A">
        <w:rPr>
          <w:rFonts w:asciiTheme="minorHAnsi" w:hAnsiTheme="minorHAnsi" w:cstheme="minorHAnsi"/>
          <w:sz w:val="18"/>
          <w:szCs w:val="18"/>
        </w:rPr>
        <w:t>, współfinansowanego ze środków Unii Europejskiej w ramach Europejskiego Funduszu Rozwoju Regionalnego, przeprowadzanego na podstawie umowy o dofinansowanie projektu nr</w:t>
      </w:r>
      <w:r w:rsidRPr="00B5653A">
        <w:rPr>
          <w:rFonts w:asciiTheme="minorHAnsi" w:hAnsiTheme="minorHAnsi" w:cstheme="minorHAnsi"/>
          <w:b/>
          <w:bCs/>
          <w:sz w:val="18"/>
          <w:szCs w:val="18"/>
        </w:rPr>
        <w:t xml:space="preserve"> </w:t>
      </w:r>
      <w:r w:rsidRPr="00272326">
        <w:rPr>
          <w:rFonts w:asciiTheme="minorHAnsi" w:hAnsiTheme="minorHAnsi" w:cstheme="minorHAnsi"/>
          <w:b/>
          <w:bCs/>
          <w:sz w:val="18"/>
          <w:szCs w:val="18"/>
          <w:highlight w:val="yellow"/>
        </w:rPr>
        <w:t>………………………………………</w:t>
      </w:r>
    </w:p>
    <w:p w14:paraId="2732D500" w14:textId="77777777" w:rsidR="00272326" w:rsidRPr="00B5653A" w:rsidRDefault="00272326" w:rsidP="00272326">
      <w:pPr>
        <w:spacing w:line="252" w:lineRule="auto"/>
        <w:ind w:left="360"/>
        <w:jc w:val="center"/>
        <w:rPr>
          <w:rFonts w:asciiTheme="minorHAnsi" w:hAnsiTheme="minorHAnsi" w:cstheme="minorHAnsi"/>
          <w:bCs/>
          <w:sz w:val="18"/>
          <w:szCs w:val="18"/>
        </w:rPr>
      </w:pPr>
      <w:r w:rsidRPr="00B5653A">
        <w:rPr>
          <w:rFonts w:asciiTheme="minorHAnsi" w:hAnsiTheme="minorHAnsi" w:cstheme="minorHAnsi"/>
          <w:noProof/>
          <w:sz w:val="18"/>
          <w:szCs w:val="18"/>
        </w:rPr>
        <w:drawing>
          <wp:inline distT="0" distB="0" distL="0" distR="0" wp14:anchorId="0906020B" wp14:editId="46890755">
            <wp:extent cx="1878676" cy="731520"/>
            <wp:effectExtent l="0" t="0" r="7620" b="0"/>
            <wp:docPr id="6"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7985" cy="731251"/>
                    </a:xfrm>
                    <a:prstGeom prst="rect">
                      <a:avLst/>
                    </a:prstGeom>
                    <a:noFill/>
                    <a:ln>
                      <a:noFill/>
                    </a:ln>
                  </pic:spPr>
                </pic:pic>
              </a:graphicData>
            </a:graphic>
          </wp:inline>
        </w:drawing>
      </w:r>
    </w:p>
    <w:p w14:paraId="64223AC3" w14:textId="77777777" w:rsidR="00272326" w:rsidRPr="00B5653A" w:rsidRDefault="00272326" w:rsidP="00272326">
      <w:pPr>
        <w:spacing w:line="252" w:lineRule="auto"/>
        <w:rPr>
          <w:rFonts w:asciiTheme="minorHAnsi" w:hAnsiTheme="minorHAnsi" w:cstheme="minorHAnsi"/>
          <w:bCs/>
          <w:sz w:val="18"/>
          <w:szCs w:val="18"/>
        </w:rPr>
      </w:pPr>
    </w:p>
    <w:p w14:paraId="10353BE9" w14:textId="77777777" w:rsidR="00272326" w:rsidRPr="00B5653A" w:rsidRDefault="00272326" w:rsidP="00272326">
      <w:pPr>
        <w:numPr>
          <w:ilvl w:val="0"/>
          <w:numId w:val="11"/>
        </w:numPr>
        <w:spacing w:line="252" w:lineRule="auto"/>
        <w:rPr>
          <w:rFonts w:asciiTheme="minorHAnsi" w:hAnsiTheme="minorHAnsi" w:cstheme="minorHAnsi"/>
          <w:bCs/>
          <w:sz w:val="18"/>
          <w:szCs w:val="18"/>
        </w:rPr>
      </w:pPr>
      <w:r w:rsidRPr="00B5653A">
        <w:rPr>
          <w:rFonts w:asciiTheme="minorHAnsi" w:hAnsiTheme="minorHAnsi" w:cstheme="minorHAnsi"/>
          <w:bCs/>
          <w:sz w:val="18"/>
          <w:szCs w:val="18"/>
        </w:rPr>
        <w:t>Projekt realizowany jest przez konsorcjum, w którego skład wchodzą na zasadach partnerstwa:</w:t>
      </w:r>
    </w:p>
    <w:p w14:paraId="654810CA" w14:textId="77777777" w:rsidR="00272326" w:rsidRPr="00B5653A" w:rsidRDefault="00272326" w:rsidP="00272326">
      <w:pPr>
        <w:numPr>
          <w:ilvl w:val="0"/>
          <w:numId w:val="8"/>
        </w:numPr>
        <w:spacing w:line="252" w:lineRule="auto"/>
        <w:rPr>
          <w:rFonts w:asciiTheme="minorHAnsi" w:hAnsiTheme="minorHAnsi" w:cstheme="minorHAnsi"/>
          <w:bCs/>
          <w:sz w:val="18"/>
          <w:szCs w:val="18"/>
        </w:rPr>
      </w:pPr>
      <w:r w:rsidRPr="00B5653A">
        <w:rPr>
          <w:rFonts w:asciiTheme="minorHAnsi" w:hAnsiTheme="minorHAnsi" w:cstheme="minorHAnsi"/>
          <w:bCs/>
          <w:sz w:val="18"/>
          <w:szCs w:val="18"/>
        </w:rPr>
        <w:t>Fundacja Klaster LifeScience Kraków;</w:t>
      </w:r>
    </w:p>
    <w:p w14:paraId="18B90999" w14:textId="77777777" w:rsidR="00272326" w:rsidRPr="00B5653A" w:rsidRDefault="00272326" w:rsidP="00272326">
      <w:pPr>
        <w:numPr>
          <w:ilvl w:val="0"/>
          <w:numId w:val="8"/>
        </w:numPr>
        <w:spacing w:line="252" w:lineRule="auto"/>
        <w:rPr>
          <w:rFonts w:asciiTheme="minorHAnsi" w:hAnsiTheme="minorHAnsi" w:cstheme="minorHAnsi"/>
          <w:bCs/>
          <w:sz w:val="18"/>
          <w:szCs w:val="18"/>
        </w:rPr>
      </w:pPr>
      <w:r w:rsidRPr="00B5653A">
        <w:rPr>
          <w:rFonts w:asciiTheme="minorHAnsi" w:hAnsiTheme="minorHAnsi" w:cstheme="minorHAnsi"/>
          <w:bCs/>
          <w:sz w:val="18"/>
          <w:szCs w:val="18"/>
        </w:rPr>
        <w:t>Jagiellońskie Centrum Innowacji</w:t>
      </w:r>
    </w:p>
    <w:p w14:paraId="0DB201DC" w14:textId="77777777" w:rsidR="00272326" w:rsidRPr="00B5653A" w:rsidRDefault="00272326" w:rsidP="00272326">
      <w:pPr>
        <w:numPr>
          <w:ilvl w:val="0"/>
          <w:numId w:val="11"/>
        </w:numPr>
        <w:spacing w:line="252" w:lineRule="auto"/>
        <w:rPr>
          <w:rStyle w:val="Pogrubienie"/>
          <w:rFonts w:asciiTheme="minorHAnsi" w:hAnsiTheme="minorHAnsi" w:cstheme="minorHAnsi"/>
          <w:b w:val="0"/>
          <w:color w:val="000000" w:themeColor="text1"/>
          <w:sz w:val="18"/>
          <w:szCs w:val="18"/>
        </w:rPr>
      </w:pPr>
      <w:r w:rsidRPr="00B5653A">
        <w:rPr>
          <w:rStyle w:val="Pogrubienie"/>
          <w:rFonts w:asciiTheme="minorHAnsi" w:hAnsiTheme="minorHAnsi" w:cstheme="minorHAnsi"/>
          <w:b w:val="0"/>
          <w:bCs w:val="0"/>
          <w:color w:val="000000" w:themeColor="text1"/>
          <w:sz w:val="18"/>
          <w:szCs w:val="18"/>
        </w:rPr>
        <w:t>Projekt realizowany jest w latach 2025 – 2028;</w:t>
      </w:r>
    </w:p>
    <w:p w14:paraId="00FE0F25" w14:textId="77777777" w:rsidR="00272326" w:rsidRPr="00B5653A" w:rsidRDefault="00272326" w:rsidP="00272326">
      <w:pPr>
        <w:numPr>
          <w:ilvl w:val="0"/>
          <w:numId w:val="11"/>
        </w:numPr>
        <w:spacing w:line="252" w:lineRule="auto"/>
        <w:jc w:val="both"/>
        <w:rPr>
          <w:rStyle w:val="Pogrubienie"/>
          <w:rFonts w:asciiTheme="minorHAnsi" w:hAnsiTheme="minorHAnsi" w:cstheme="minorHAnsi"/>
          <w:b w:val="0"/>
          <w:color w:val="000000" w:themeColor="text1"/>
          <w:sz w:val="18"/>
          <w:szCs w:val="18"/>
        </w:rPr>
      </w:pPr>
      <w:r w:rsidRPr="00B5653A">
        <w:rPr>
          <w:rStyle w:val="Pogrubienie"/>
          <w:rFonts w:asciiTheme="minorHAnsi" w:hAnsiTheme="minorHAnsi" w:cstheme="minorHAnsi"/>
          <w:b w:val="0"/>
          <w:bCs w:val="0"/>
          <w:color w:val="000000" w:themeColor="text1"/>
          <w:sz w:val="18"/>
          <w:szCs w:val="18"/>
        </w:rPr>
        <w:t xml:space="preserve">Celem Projektu jest wzmocnienie konkurencyjności MŚP, poprzez zintegrowany program oferty gospodarczej </w:t>
      </w:r>
      <w:proofErr w:type="spellStart"/>
      <w:r w:rsidRPr="00B5653A">
        <w:rPr>
          <w:rStyle w:val="Pogrubienie"/>
          <w:rFonts w:asciiTheme="minorHAnsi" w:hAnsiTheme="minorHAnsi" w:cstheme="minorHAnsi"/>
          <w:b w:val="0"/>
          <w:bCs w:val="0"/>
          <w:color w:val="000000" w:themeColor="text1"/>
          <w:sz w:val="18"/>
          <w:szCs w:val="18"/>
        </w:rPr>
        <w:t>Bio</w:t>
      </w:r>
      <w:proofErr w:type="spellEnd"/>
      <w:r w:rsidRPr="00B5653A">
        <w:rPr>
          <w:rStyle w:val="Pogrubienie"/>
          <w:rFonts w:asciiTheme="minorHAnsi" w:hAnsiTheme="minorHAnsi" w:cstheme="minorHAnsi"/>
          <w:b w:val="0"/>
          <w:bCs w:val="0"/>
          <w:color w:val="000000" w:themeColor="text1"/>
          <w:sz w:val="18"/>
          <w:szCs w:val="18"/>
        </w:rPr>
        <w:t>-Regionu Małopolska, powiązany z programem stymulowania i wspierania ekspansji na rynki międzynarodowe.</w:t>
      </w:r>
    </w:p>
    <w:p w14:paraId="2D97B717" w14:textId="77777777" w:rsidR="00272326" w:rsidRPr="00B5653A" w:rsidRDefault="00272326" w:rsidP="00272326">
      <w:pPr>
        <w:spacing w:line="252" w:lineRule="auto"/>
        <w:ind w:left="360"/>
        <w:rPr>
          <w:rStyle w:val="Pogrubienie"/>
          <w:rFonts w:asciiTheme="minorHAnsi" w:hAnsiTheme="minorHAnsi" w:cstheme="minorHAnsi"/>
          <w:b w:val="0"/>
          <w:color w:val="000000" w:themeColor="text1"/>
          <w:sz w:val="18"/>
          <w:szCs w:val="18"/>
        </w:rPr>
      </w:pPr>
    </w:p>
    <w:p w14:paraId="3057AD1F" w14:textId="77777777" w:rsidR="00272326" w:rsidRDefault="00272326" w:rsidP="00272326">
      <w:pPr>
        <w:spacing w:line="252" w:lineRule="auto"/>
        <w:ind w:left="4254"/>
        <w:rPr>
          <w:rStyle w:val="Pogrubienie"/>
          <w:rFonts w:asciiTheme="minorHAnsi" w:hAnsiTheme="minorHAnsi" w:cstheme="minorHAnsi"/>
          <w:color w:val="222222"/>
          <w:sz w:val="18"/>
          <w:szCs w:val="18"/>
        </w:rPr>
      </w:pPr>
      <w:r w:rsidRPr="00B5653A">
        <w:rPr>
          <w:rStyle w:val="Pogrubienie"/>
          <w:rFonts w:asciiTheme="minorHAnsi" w:hAnsiTheme="minorHAnsi" w:cstheme="minorHAnsi"/>
          <w:color w:val="222222"/>
          <w:sz w:val="18"/>
          <w:szCs w:val="18"/>
        </w:rPr>
        <w:t xml:space="preserve"> </w:t>
      </w:r>
    </w:p>
    <w:p w14:paraId="2E995358" w14:textId="77777777" w:rsidR="00272326" w:rsidRPr="00B5653A" w:rsidRDefault="00272326" w:rsidP="00272326">
      <w:pPr>
        <w:spacing w:line="252" w:lineRule="auto"/>
        <w:ind w:left="4254"/>
        <w:rPr>
          <w:rFonts w:asciiTheme="minorHAnsi" w:hAnsiTheme="minorHAnsi" w:cstheme="minorHAnsi"/>
          <w:bCs/>
          <w:sz w:val="18"/>
          <w:szCs w:val="18"/>
        </w:rPr>
      </w:pPr>
      <w:r w:rsidRPr="00B5653A">
        <w:rPr>
          <w:rStyle w:val="Pogrubienie"/>
          <w:rFonts w:asciiTheme="minorHAnsi" w:hAnsiTheme="minorHAnsi" w:cstheme="minorHAnsi"/>
          <w:color w:val="222222"/>
          <w:sz w:val="18"/>
          <w:szCs w:val="18"/>
        </w:rPr>
        <w:t xml:space="preserve"> </w:t>
      </w:r>
      <w:r w:rsidRPr="00B5653A">
        <w:rPr>
          <w:rFonts w:asciiTheme="minorHAnsi" w:hAnsiTheme="minorHAnsi" w:cstheme="minorHAnsi"/>
          <w:b/>
          <w:bCs/>
          <w:sz w:val="18"/>
          <w:szCs w:val="18"/>
        </w:rPr>
        <w:t>§ 1</w:t>
      </w:r>
    </w:p>
    <w:p w14:paraId="4B1F2754"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lastRenderedPageBreak/>
        <w:t>Definicje</w:t>
      </w:r>
    </w:p>
    <w:p w14:paraId="0534A73C" w14:textId="77777777" w:rsidR="00272326" w:rsidRPr="00B5653A" w:rsidRDefault="00272326" w:rsidP="00272326">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Użyte w umowie określenia oznaczają:</w:t>
      </w:r>
    </w:p>
    <w:p w14:paraId="50005F32"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b/>
          <w:bCs/>
          <w:sz w:val="18"/>
          <w:szCs w:val="18"/>
        </w:rPr>
        <w:t xml:space="preserve">Firma </w:t>
      </w:r>
      <w:r w:rsidRPr="00B5653A">
        <w:rPr>
          <w:rFonts w:asciiTheme="minorHAnsi" w:hAnsiTheme="minorHAnsi" w:cstheme="minorHAnsi"/>
          <w:sz w:val="18"/>
          <w:szCs w:val="18"/>
        </w:rPr>
        <w:t xml:space="preserve">- korzystający z pomocy podmiot Umowy, zarejestrowany i prowadzący działalność gospodarczą na terenie województwa małopolskiego, będący </w:t>
      </w:r>
    </w:p>
    <w:p w14:paraId="3950D60F" w14:textId="77777777" w:rsidR="00272326" w:rsidRPr="00B5653A" w:rsidRDefault="00272326" w:rsidP="00272326">
      <w:pPr>
        <w:numPr>
          <w:ilvl w:val="1"/>
          <w:numId w:val="12"/>
        </w:numPr>
        <w:autoSpaceDE w:val="0"/>
        <w:autoSpaceDN w:val="0"/>
        <w:adjustRightInd w:val="0"/>
        <w:spacing w:line="252" w:lineRule="auto"/>
        <w:ind w:left="1134" w:hanging="283"/>
        <w:jc w:val="both"/>
        <w:rPr>
          <w:rFonts w:asciiTheme="minorHAnsi" w:hAnsiTheme="minorHAnsi" w:cstheme="minorHAnsi"/>
          <w:sz w:val="18"/>
          <w:szCs w:val="18"/>
        </w:rPr>
      </w:pPr>
      <w:r w:rsidRPr="00B5653A">
        <w:rPr>
          <w:rFonts w:asciiTheme="minorHAnsi" w:hAnsiTheme="minorHAnsi" w:cstheme="minorHAnsi"/>
          <w:sz w:val="18"/>
          <w:szCs w:val="18"/>
        </w:rPr>
        <w:t xml:space="preserve">przedsiębiorcą, należącym do sektora mikro, małych, średnich przedsiębiorstw lub </w:t>
      </w:r>
    </w:p>
    <w:p w14:paraId="6D30CF91" w14:textId="77777777" w:rsidR="00272326" w:rsidRPr="00B5653A" w:rsidRDefault="00272326" w:rsidP="00272326">
      <w:pPr>
        <w:numPr>
          <w:ilvl w:val="1"/>
          <w:numId w:val="12"/>
        </w:numPr>
        <w:autoSpaceDE w:val="0"/>
        <w:autoSpaceDN w:val="0"/>
        <w:adjustRightInd w:val="0"/>
        <w:spacing w:line="252" w:lineRule="auto"/>
        <w:ind w:left="1134" w:hanging="283"/>
        <w:jc w:val="both"/>
        <w:rPr>
          <w:rFonts w:asciiTheme="minorHAnsi" w:hAnsiTheme="minorHAnsi" w:cstheme="minorHAnsi"/>
          <w:sz w:val="18"/>
          <w:szCs w:val="18"/>
        </w:rPr>
      </w:pPr>
      <w:r w:rsidRPr="00B5653A">
        <w:rPr>
          <w:rFonts w:asciiTheme="minorHAnsi" w:hAnsiTheme="minorHAnsi" w:cstheme="minorHAnsi"/>
          <w:sz w:val="18"/>
          <w:szCs w:val="18"/>
        </w:rPr>
        <w:t>organizacją pozarządową, prowadzącą zarejestrowaną działalność gospodarczą.</w:t>
      </w:r>
    </w:p>
    <w:p w14:paraId="0497F0E1"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b/>
          <w:bCs/>
          <w:sz w:val="18"/>
          <w:szCs w:val="18"/>
        </w:rPr>
        <w:t xml:space="preserve">StartUp </w:t>
      </w:r>
      <w:r w:rsidRPr="594AE887">
        <w:rPr>
          <w:rFonts w:asciiTheme="minorHAnsi" w:hAnsiTheme="minorHAnsi" w:cstheme="minorBidi"/>
          <w:sz w:val="18"/>
          <w:szCs w:val="18"/>
        </w:rPr>
        <w:t xml:space="preserve">- </w:t>
      </w:r>
      <w:r w:rsidRPr="594AE887">
        <w:rPr>
          <w:rFonts w:asciiTheme="minorHAnsi" w:hAnsiTheme="minorHAnsi" w:cstheme="minorBidi"/>
          <w:color w:val="000000" w:themeColor="text1"/>
          <w:sz w:val="18"/>
          <w:szCs w:val="18"/>
          <w:shd w:val="clear" w:color="auto" w:fill="FFFFFF"/>
        </w:rPr>
        <w:t xml:space="preserve">nowo powstała Firma, będąca na wczesnym etapie rozwoju, prowadząca działalność innowacyjną (innowacje produktowe, procesowe i marketingowe) nie dłużej niż 5 lat przed podpisaniem Umowy. </w:t>
      </w:r>
    </w:p>
    <w:p w14:paraId="54009D50"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b/>
          <w:bCs/>
          <w:sz w:val="18"/>
          <w:szCs w:val="18"/>
        </w:rPr>
        <w:t xml:space="preserve">Dane osobowe – </w:t>
      </w:r>
      <w:r w:rsidRPr="00B5653A">
        <w:rPr>
          <w:rFonts w:asciiTheme="minorHAnsi" w:hAnsiTheme="minorHAnsi" w:cstheme="minorHAnsi"/>
          <w:sz w:val="18"/>
          <w:szCs w:val="18"/>
        </w:rPr>
        <w:t>dane osobowe w rozumieniu Rozporządzenia Parlamentu Europejskiego i Rady (UE) 2016/679 z dnia 27 kwietnia 2016 r. w sprawie ochrony osób fizycznych w związku z przetwarzaniem danych osobowych i w sprawie swobodnego przepływu takich danych oraz uchylenia dyrektywy 95/46/WE (RODO), dotyczące uczestników Projektu, które muszą być przetwarzane przez Instytucję Pośredniczącą.</w:t>
      </w:r>
    </w:p>
    <w:p w14:paraId="369FDB08"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b/>
          <w:bCs/>
          <w:sz w:val="18"/>
          <w:szCs w:val="18"/>
        </w:rPr>
        <w:t xml:space="preserve">Harmonogram </w:t>
      </w:r>
      <w:r w:rsidRPr="00B5653A">
        <w:rPr>
          <w:rFonts w:asciiTheme="minorHAnsi" w:hAnsiTheme="minorHAnsi" w:cstheme="minorHAnsi"/>
          <w:sz w:val="18"/>
          <w:szCs w:val="18"/>
        </w:rPr>
        <w:t xml:space="preserve">– indywidualny plan obejmujący trasę i czasy podróży oraz miejsce i czas zakwaterowania uczestnika Imprezy. </w:t>
      </w:r>
    </w:p>
    <w:p w14:paraId="2DA29AFF"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b/>
          <w:bCs/>
          <w:sz w:val="18"/>
          <w:szCs w:val="18"/>
        </w:rPr>
        <w:t xml:space="preserve">Impreza </w:t>
      </w:r>
      <w:r w:rsidRPr="00B5653A">
        <w:rPr>
          <w:rFonts w:asciiTheme="minorHAnsi" w:hAnsiTheme="minorHAnsi" w:cstheme="minorHAnsi"/>
          <w:sz w:val="18"/>
          <w:szCs w:val="18"/>
        </w:rPr>
        <w:t xml:space="preserve">– międzynarodowe wydarzenie o charakterze targowym, konferencyjnym lub </w:t>
      </w:r>
      <w:proofErr w:type="spellStart"/>
      <w:r w:rsidRPr="00B5653A">
        <w:rPr>
          <w:rFonts w:asciiTheme="minorHAnsi" w:hAnsiTheme="minorHAnsi" w:cstheme="minorHAnsi"/>
          <w:sz w:val="18"/>
          <w:szCs w:val="18"/>
        </w:rPr>
        <w:t>partneringowym</w:t>
      </w:r>
      <w:proofErr w:type="spellEnd"/>
      <w:r w:rsidRPr="00B5653A">
        <w:rPr>
          <w:rFonts w:asciiTheme="minorHAnsi" w:hAnsiTheme="minorHAnsi" w:cstheme="minorHAnsi"/>
          <w:sz w:val="18"/>
          <w:szCs w:val="18"/>
        </w:rPr>
        <w:t xml:space="preserve">, dotyczące sektora life science, organizowane cyklicznie w Europie, Azji lub Ameryce w latach 2025-2028, w którym udział jest objęty wsparciem w ramach zadań Projektu; odbywające się w wersji stacjonarnej lub online. </w:t>
      </w:r>
    </w:p>
    <w:p w14:paraId="5221015A" w14:textId="77777777" w:rsidR="00272326" w:rsidRPr="008264FD"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8264FD">
        <w:rPr>
          <w:rFonts w:asciiTheme="minorHAnsi" w:hAnsiTheme="minorHAnsi" w:cstheme="minorHAnsi"/>
          <w:b/>
          <w:sz w:val="18"/>
          <w:szCs w:val="18"/>
        </w:rPr>
        <w:t>Małopolskie Centrum Przedsiębiorczości (MCP)</w:t>
      </w:r>
      <w:r w:rsidRPr="008264FD">
        <w:rPr>
          <w:rFonts w:asciiTheme="minorHAnsi" w:hAnsiTheme="minorHAnsi" w:cstheme="minorHAnsi"/>
          <w:sz w:val="18"/>
          <w:szCs w:val="18"/>
        </w:rPr>
        <w:t xml:space="preserve"> - należy przez to rozumieć Instytucję Pośredniczącą Programu FEM 2021-2027, której funkcję pełni Małopolskie Centrum Przedsiębiorczości - wojewódzka samorządowa jednostka organizacyjna Województwa Małopolskiego z siedzibą w Krakowie;</w:t>
      </w:r>
    </w:p>
    <w:p w14:paraId="573DB5EE"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b/>
          <w:sz w:val="18"/>
          <w:szCs w:val="18"/>
        </w:rPr>
        <w:t xml:space="preserve">Miejsce docelowe </w:t>
      </w:r>
      <w:r w:rsidRPr="00B5653A">
        <w:rPr>
          <w:rFonts w:asciiTheme="minorHAnsi" w:hAnsiTheme="minorHAnsi" w:cstheme="minorHAnsi"/>
          <w:sz w:val="18"/>
          <w:szCs w:val="18"/>
        </w:rPr>
        <w:t>– miasto odbywania się Imprezy, lotnisko lub dworzec komunikacji publicznej w tym mieście lub jego pobliżu, miejsce zakwaterowania najbardziej dogodne w stosunku do miejsca odbywania się Imprezy.</w:t>
      </w:r>
    </w:p>
    <w:p w14:paraId="75795C4D"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b/>
          <w:bCs/>
          <w:sz w:val="18"/>
          <w:szCs w:val="18"/>
        </w:rPr>
        <w:t xml:space="preserve">Pomoc de </w:t>
      </w:r>
      <w:proofErr w:type="spellStart"/>
      <w:r w:rsidRPr="00B5653A">
        <w:rPr>
          <w:rFonts w:asciiTheme="minorHAnsi" w:hAnsiTheme="minorHAnsi" w:cstheme="minorHAnsi"/>
          <w:b/>
          <w:bCs/>
          <w:sz w:val="18"/>
          <w:szCs w:val="18"/>
        </w:rPr>
        <w:t>minimis</w:t>
      </w:r>
      <w:proofErr w:type="spellEnd"/>
      <w:r w:rsidRPr="00B5653A">
        <w:rPr>
          <w:rFonts w:asciiTheme="minorHAnsi" w:hAnsiTheme="minorHAnsi" w:cstheme="minorHAnsi"/>
          <w:b/>
          <w:bCs/>
          <w:sz w:val="18"/>
          <w:szCs w:val="18"/>
        </w:rPr>
        <w:t xml:space="preserve"> </w:t>
      </w:r>
      <w:r w:rsidRPr="00B5653A">
        <w:rPr>
          <w:rFonts w:asciiTheme="minorHAnsi" w:hAnsiTheme="minorHAnsi" w:cstheme="minorHAnsi"/>
          <w:sz w:val="18"/>
          <w:szCs w:val="18"/>
        </w:rPr>
        <w:t xml:space="preserve">– </w:t>
      </w:r>
      <w:r w:rsidRPr="00B5653A">
        <w:rPr>
          <w:rFonts w:asciiTheme="minorHAnsi" w:hAnsiTheme="minorHAnsi" w:cstheme="minorHAnsi"/>
          <w:i/>
          <w:sz w:val="18"/>
          <w:szCs w:val="18"/>
        </w:rPr>
        <w:t>pomoc</w:t>
      </w:r>
      <w:r w:rsidRPr="00B5653A">
        <w:rPr>
          <w:rFonts w:asciiTheme="minorHAnsi" w:hAnsiTheme="minorHAnsi" w:cstheme="minorHAnsi"/>
          <w:sz w:val="18"/>
          <w:szCs w:val="18"/>
        </w:rPr>
        <w:t xml:space="preserve"> </w:t>
      </w:r>
      <w:r w:rsidRPr="00B5653A">
        <w:rPr>
          <w:rFonts w:asciiTheme="minorHAnsi" w:hAnsiTheme="minorHAnsi" w:cstheme="minorHAnsi"/>
          <w:i/>
          <w:sz w:val="18"/>
          <w:szCs w:val="18"/>
        </w:rPr>
        <w:t xml:space="preserve">de </w:t>
      </w:r>
      <w:proofErr w:type="spellStart"/>
      <w:r w:rsidRPr="00B5653A">
        <w:rPr>
          <w:rFonts w:asciiTheme="minorHAnsi" w:hAnsiTheme="minorHAnsi" w:cstheme="minorHAnsi"/>
          <w:i/>
          <w:sz w:val="18"/>
          <w:szCs w:val="18"/>
        </w:rPr>
        <w:t>minimis</w:t>
      </w:r>
      <w:proofErr w:type="spellEnd"/>
      <w:r w:rsidRPr="00B5653A">
        <w:rPr>
          <w:rFonts w:asciiTheme="minorHAnsi" w:hAnsiTheme="minorHAnsi" w:cstheme="minorHAnsi"/>
          <w:sz w:val="18"/>
          <w:szCs w:val="18"/>
        </w:rPr>
        <w:t xml:space="preserve"> udzielana na warunkach określonych w rozporządzeniu Komisji (UE) nr 1407/2013 z dnia 18 grudnia 2013 r. w sprawie stosowania art. 107 i 108 Traktatu o funkcjonowaniu Unii Europejskiej do </w:t>
      </w:r>
      <w:r w:rsidRPr="00B5653A">
        <w:rPr>
          <w:rFonts w:asciiTheme="minorHAnsi" w:hAnsiTheme="minorHAnsi" w:cstheme="minorHAnsi"/>
          <w:i/>
          <w:sz w:val="18"/>
          <w:szCs w:val="18"/>
        </w:rPr>
        <w:t>pomocy</w:t>
      </w:r>
      <w:r w:rsidRPr="00B5653A">
        <w:rPr>
          <w:rFonts w:asciiTheme="minorHAnsi" w:hAnsiTheme="minorHAnsi" w:cstheme="minorHAnsi"/>
          <w:sz w:val="18"/>
          <w:szCs w:val="18"/>
        </w:rPr>
        <w:t xml:space="preserve"> </w:t>
      </w:r>
      <w:r w:rsidRPr="00B5653A">
        <w:rPr>
          <w:rFonts w:asciiTheme="minorHAnsi" w:hAnsiTheme="minorHAnsi" w:cstheme="minorHAnsi"/>
          <w:i/>
          <w:sz w:val="18"/>
          <w:szCs w:val="18"/>
        </w:rPr>
        <w:t xml:space="preserve">de </w:t>
      </w:r>
      <w:proofErr w:type="spellStart"/>
      <w:r w:rsidRPr="00B5653A">
        <w:rPr>
          <w:rFonts w:asciiTheme="minorHAnsi" w:hAnsiTheme="minorHAnsi" w:cstheme="minorHAnsi"/>
          <w:i/>
          <w:sz w:val="18"/>
          <w:szCs w:val="18"/>
        </w:rPr>
        <w:t>minimis</w:t>
      </w:r>
      <w:proofErr w:type="spellEnd"/>
      <w:r w:rsidRPr="00B5653A">
        <w:rPr>
          <w:rFonts w:asciiTheme="minorHAnsi" w:hAnsiTheme="minorHAnsi" w:cstheme="minorHAnsi"/>
          <w:sz w:val="18"/>
          <w:szCs w:val="18"/>
        </w:rPr>
        <w:t xml:space="preserve"> (Dz. Urz. UE L 352 z 24.12.2013, str. 1).</w:t>
      </w:r>
    </w:p>
    <w:p w14:paraId="4BD6E4F1"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b/>
          <w:bCs/>
          <w:sz w:val="18"/>
          <w:szCs w:val="18"/>
        </w:rPr>
      </w:pPr>
      <w:r w:rsidRPr="00B5653A">
        <w:rPr>
          <w:rFonts w:asciiTheme="minorHAnsi" w:hAnsiTheme="minorHAnsi" w:cstheme="minorHAnsi"/>
          <w:b/>
          <w:bCs/>
          <w:sz w:val="18"/>
          <w:szCs w:val="18"/>
        </w:rPr>
        <w:t xml:space="preserve">Pracownik </w:t>
      </w:r>
      <w:r w:rsidRPr="00B5653A">
        <w:rPr>
          <w:rFonts w:asciiTheme="minorHAnsi" w:hAnsiTheme="minorHAnsi" w:cstheme="minorHAnsi"/>
          <w:sz w:val="18"/>
          <w:szCs w:val="18"/>
        </w:rPr>
        <w:t xml:space="preserve">(kobieta lub mężczyzna) </w:t>
      </w:r>
      <w:r w:rsidRPr="00B5653A">
        <w:rPr>
          <w:rFonts w:asciiTheme="minorHAnsi" w:hAnsiTheme="minorHAnsi" w:cstheme="minorHAnsi"/>
          <w:b/>
          <w:bCs/>
          <w:sz w:val="18"/>
          <w:szCs w:val="18"/>
        </w:rPr>
        <w:t xml:space="preserve">– </w:t>
      </w:r>
    </w:p>
    <w:p w14:paraId="0E19CBD8" w14:textId="77777777" w:rsidR="00272326" w:rsidRPr="00B5653A" w:rsidRDefault="00272326" w:rsidP="00272326">
      <w:pPr>
        <w:numPr>
          <w:ilvl w:val="0"/>
          <w:numId w:val="9"/>
        </w:numPr>
        <w:autoSpaceDE w:val="0"/>
        <w:autoSpaceDN w:val="0"/>
        <w:adjustRightInd w:val="0"/>
        <w:spacing w:line="252" w:lineRule="auto"/>
        <w:ind w:left="1134" w:hanging="283"/>
        <w:jc w:val="both"/>
        <w:rPr>
          <w:rFonts w:asciiTheme="minorHAnsi" w:hAnsiTheme="minorHAnsi" w:cstheme="minorHAnsi"/>
          <w:sz w:val="18"/>
          <w:szCs w:val="18"/>
        </w:rPr>
      </w:pPr>
      <w:r w:rsidRPr="00B5653A">
        <w:rPr>
          <w:rFonts w:asciiTheme="minorHAnsi" w:hAnsiTheme="minorHAnsi" w:cstheme="minorHAnsi"/>
          <w:sz w:val="18"/>
          <w:szCs w:val="18"/>
        </w:rPr>
        <w:t xml:space="preserve">pracownik w rozumieniu art. 2 ustawy z dnia 26 czerwca 1974 r. – Kodeks pracy (Dz. U. z 1998 r. Nr 21, poz. 94, z </w:t>
      </w:r>
      <w:proofErr w:type="spellStart"/>
      <w:r w:rsidRPr="00B5653A">
        <w:rPr>
          <w:rFonts w:asciiTheme="minorHAnsi" w:hAnsiTheme="minorHAnsi" w:cstheme="minorHAnsi"/>
          <w:sz w:val="18"/>
          <w:szCs w:val="18"/>
        </w:rPr>
        <w:t>późn</w:t>
      </w:r>
      <w:proofErr w:type="spellEnd"/>
      <w:r w:rsidRPr="00B5653A">
        <w:rPr>
          <w:rFonts w:asciiTheme="minorHAnsi" w:hAnsiTheme="minorHAnsi" w:cstheme="minorHAnsi"/>
          <w:sz w:val="18"/>
          <w:szCs w:val="18"/>
        </w:rPr>
        <w:t>. zm.),</w:t>
      </w:r>
    </w:p>
    <w:p w14:paraId="0EADCC3A" w14:textId="77777777" w:rsidR="00272326" w:rsidRPr="00B5653A" w:rsidRDefault="00272326" w:rsidP="00272326">
      <w:pPr>
        <w:numPr>
          <w:ilvl w:val="0"/>
          <w:numId w:val="9"/>
        </w:numPr>
        <w:autoSpaceDE w:val="0"/>
        <w:autoSpaceDN w:val="0"/>
        <w:adjustRightInd w:val="0"/>
        <w:spacing w:line="252" w:lineRule="auto"/>
        <w:ind w:left="1134" w:hanging="283"/>
        <w:jc w:val="both"/>
        <w:rPr>
          <w:rFonts w:asciiTheme="minorHAnsi" w:hAnsiTheme="minorHAnsi" w:cstheme="minorHAnsi"/>
          <w:sz w:val="18"/>
          <w:szCs w:val="18"/>
        </w:rPr>
      </w:pPr>
      <w:r w:rsidRPr="00B5653A">
        <w:rPr>
          <w:rFonts w:asciiTheme="minorHAnsi" w:hAnsiTheme="minorHAnsi" w:cstheme="minorHAnsi"/>
          <w:sz w:val="18"/>
          <w:szCs w:val="18"/>
        </w:rPr>
        <w:t>osoba pracująca dla przedsiębiorstwa, podlegająca mu i uważana za pracownika na mocy prawa krajowego,</w:t>
      </w:r>
    </w:p>
    <w:p w14:paraId="3C808DBC" w14:textId="77777777" w:rsidR="00272326" w:rsidRPr="00B5653A" w:rsidRDefault="00272326" w:rsidP="00272326">
      <w:pPr>
        <w:numPr>
          <w:ilvl w:val="0"/>
          <w:numId w:val="9"/>
        </w:numPr>
        <w:autoSpaceDE w:val="0"/>
        <w:autoSpaceDN w:val="0"/>
        <w:adjustRightInd w:val="0"/>
        <w:spacing w:line="252" w:lineRule="auto"/>
        <w:ind w:left="1134" w:hanging="283"/>
        <w:jc w:val="both"/>
        <w:rPr>
          <w:rFonts w:asciiTheme="minorHAnsi" w:hAnsiTheme="minorHAnsi" w:cstheme="minorHAnsi"/>
          <w:sz w:val="18"/>
          <w:szCs w:val="18"/>
        </w:rPr>
      </w:pPr>
      <w:r w:rsidRPr="00B5653A">
        <w:rPr>
          <w:rFonts w:asciiTheme="minorHAnsi" w:hAnsiTheme="minorHAnsi" w:cstheme="minorHAnsi"/>
          <w:sz w:val="18"/>
          <w:szCs w:val="18"/>
        </w:rPr>
        <w:t>właściciel-kierownik,</w:t>
      </w:r>
    </w:p>
    <w:p w14:paraId="2ACA35C5" w14:textId="77777777" w:rsidR="00272326" w:rsidRPr="00B5653A" w:rsidRDefault="00272326" w:rsidP="00272326">
      <w:pPr>
        <w:numPr>
          <w:ilvl w:val="0"/>
          <w:numId w:val="9"/>
        </w:numPr>
        <w:autoSpaceDE w:val="0"/>
        <w:autoSpaceDN w:val="0"/>
        <w:adjustRightInd w:val="0"/>
        <w:spacing w:line="252" w:lineRule="auto"/>
        <w:ind w:left="1134" w:hanging="283"/>
        <w:jc w:val="both"/>
        <w:rPr>
          <w:rFonts w:asciiTheme="minorHAnsi" w:hAnsiTheme="minorHAnsi" w:cstheme="minorHAnsi"/>
          <w:sz w:val="18"/>
          <w:szCs w:val="18"/>
        </w:rPr>
      </w:pPr>
      <w:r w:rsidRPr="00B5653A">
        <w:rPr>
          <w:rFonts w:asciiTheme="minorHAnsi" w:hAnsiTheme="minorHAnsi" w:cstheme="minorHAnsi"/>
          <w:sz w:val="18"/>
          <w:szCs w:val="18"/>
        </w:rPr>
        <w:t>partner prowadzący regularną działalność w przedsiębiorstwie i czerpiący z niego korzyści finansowe.</w:t>
      </w:r>
    </w:p>
    <w:p w14:paraId="2A7DA38E"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b/>
          <w:bCs/>
          <w:sz w:val="18"/>
          <w:szCs w:val="18"/>
        </w:rPr>
        <w:t xml:space="preserve">Przetwarzanie danych osobowych </w:t>
      </w:r>
      <w:r w:rsidRPr="00B5653A">
        <w:rPr>
          <w:rFonts w:asciiTheme="minorHAnsi" w:hAnsiTheme="minorHAnsi" w:cstheme="minorHAnsi"/>
          <w:sz w:val="18"/>
          <w:szCs w:val="18"/>
        </w:rPr>
        <w:t>- jakiekolwiek operacje wykonywane na danych osobowych, w szczególności zbieranie, utrwalanie, przechowywanie, opracowywanie, zmienianie, udostępnianie i usuwanie, w zakresie niezbędnym do prowadzenia sprawozdawczości, monitoringu i ewaluacji.</w:t>
      </w:r>
    </w:p>
    <w:p w14:paraId="30F84206"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b/>
          <w:bCs/>
          <w:sz w:val="18"/>
          <w:szCs w:val="18"/>
        </w:rPr>
        <w:t xml:space="preserve">Projekt </w:t>
      </w:r>
      <w:r w:rsidRPr="00B5653A">
        <w:rPr>
          <w:rFonts w:asciiTheme="minorHAnsi" w:hAnsiTheme="minorHAnsi" w:cstheme="minorHAnsi"/>
          <w:sz w:val="18"/>
          <w:szCs w:val="18"/>
        </w:rPr>
        <w:t>- opisany w Preambule do Umowy projekt pt. „</w:t>
      </w:r>
      <w:r w:rsidRPr="00B5653A">
        <w:rPr>
          <w:rFonts w:asciiTheme="minorHAnsi" w:hAnsiTheme="minorHAnsi" w:cstheme="minorHAnsi"/>
          <w:bCs/>
          <w:i/>
          <w:iCs/>
          <w:sz w:val="18"/>
          <w:szCs w:val="18"/>
        </w:rPr>
        <w:t xml:space="preserve">Promocja </w:t>
      </w:r>
      <w:proofErr w:type="spellStart"/>
      <w:r w:rsidRPr="00B5653A">
        <w:rPr>
          <w:rFonts w:asciiTheme="minorHAnsi" w:hAnsiTheme="minorHAnsi" w:cstheme="minorHAnsi"/>
          <w:bCs/>
          <w:i/>
          <w:iCs/>
          <w:sz w:val="18"/>
          <w:szCs w:val="18"/>
        </w:rPr>
        <w:t>Bio</w:t>
      </w:r>
      <w:proofErr w:type="spellEnd"/>
      <w:r w:rsidRPr="00B5653A">
        <w:rPr>
          <w:rFonts w:asciiTheme="minorHAnsi" w:hAnsiTheme="minorHAnsi" w:cstheme="minorHAnsi"/>
          <w:bCs/>
          <w:i/>
          <w:iCs/>
          <w:sz w:val="18"/>
          <w:szCs w:val="18"/>
        </w:rPr>
        <w:t xml:space="preserve">-Regionu Małopolska </w:t>
      </w:r>
      <w:r w:rsidRPr="00B5653A">
        <w:rPr>
          <w:rFonts w:asciiTheme="minorHAnsi" w:hAnsiTheme="minorHAnsi" w:cstheme="minorHAnsi"/>
          <w:sz w:val="18"/>
          <w:szCs w:val="18"/>
        </w:rPr>
        <w:t>(</w:t>
      </w:r>
      <w:r w:rsidRPr="00B5653A">
        <w:rPr>
          <w:rFonts w:asciiTheme="minorHAnsi" w:hAnsiTheme="minorHAnsi" w:cstheme="minorHAnsi"/>
          <w:bCs/>
          <w:i/>
          <w:iCs/>
          <w:sz w:val="18"/>
          <w:szCs w:val="18"/>
        </w:rPr>
        <w:t>ProBio3)</w:t>
      </w:r>
      <w:r w:rsidRPr="00B5653A">
        <w:rPr>
          <w:rFonts w:asciiTheme="minorHAnsi" w:hAnsiTheme="minorHAnsi" w:cstheme="minorHAnsi"/>
          <w:sz w:val="18"/>
          <w:szCs w:val="18"/>
        </w:rPr>
        <w:t xml:space="preserve">", będący kontynuacją projektu </w:t>
      </w:r>
      <w:proofErr w:type="spellStart"/>
      <w:r w:rsidRPr="00B5653A">
        <w:rPr>
          <w:rFonts w:asciiTheme="minorHAnsi" w:hAnsiTheme="minorHAnsi" w:cstheme="minorHAnsi"/>
          <w:sz w:val="18"/>
          <w:szCs w:val="18"/>
        </w:rPr>
        <w:t>ProBio</w:t>
      </w:r>
      <w:proofErr w:type="spellEnd"/>
      <w:r w:rsidRPr="00B5653A">
        <w:rPr>
          <w:rFonts w:asciiTheme="minorHAnsi" w:hAnsiTheme="minorHAnsi" w:cstheme="minorHAnsi"/>
          <w:sz w:val="18"/>
          <w:szCs w:val="18"/>
        </w:rPr>
        <w:t xml:space="preserve"> Małopolska 2, realizowanego w latach 2020-2023.</w:t>
      </w:r>
    </w:p>
    <w:p w14:paraId="3F09A5F0"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b/>
          <w:bCs/>
          <w:sz w:val="18"/>
          <w:szCs w:val="18"/>
        </w:rPr>
        <w:t xml:space="preserve">Regulamin </w:t>
      </w:r>
      <w:r w:rsidRPr="594AE887">
        <w:rPr>
          <w:rFonts w:asciiTheme="minorHAnsi" w:hAnsiTheme="minorHAnsi" w:cstheme="minorBidi"/>
          <w:sz w:val="18"/>
          <w:szCs w:val="18"/>
        </w:rPr>
        <w:t xml:space="preserve">- Regulamin naboru małopolskich MŚP do udziału w Projekcie “Promocja </w:t>
      </w:r>
      <w:proofErr w:type="spellStart"/>
      <w:r w:rsidRPr="594AE887">
        <w:rPr>
          <w:rFonts w:asciiTheme="minorHAnsi" w:hAnsiTheme="minorHAnsi" w:cstheme="minorBidi"/>
          <w:sz w:val="18"/>
          <w:szCs w:val="18"/>
        </w:rPr>
        <w:t>Bio</w:t>
      </w:r>
      <w:proofErr w:type="spellEnd"/>
      <w:r w:rsidRPr="594AE887">
        <w:rPr>
          <w:rFonts w:asciiTheme="minorHAnsi" w:hAnsiTheme="minorHAnsi" w:cstheme="minorBidi"/>
          <w:sz w:val="18"/>
          <w:szCs w:val="18"/>
        </w:rPr>
        <w:t xml:space="preserve">-Regionu Małopolska (ProBio3)”, zamieszczony na  stronie internetowej Projektu, którego akceptacja była warunkiem koniecznym przy </w:t>
      </w:r>
      <w:proofErr w:type="spellStart"/>
      <w:r w:rsidRPr="594AE887">
        <w:rPr>
          <w:rFonts w:asciiTheme="minorHAnsi" w:hAnsiTheme="minorHAnsi" w:cstheme="minorBidi"/>
          <w:sz w:val="18"/>
          <w:szCs w:val="18"/>
        </w:rPr>
        <w:t>złożeniu</w:t>
      </w:r>
      <w:proofErr w:type="spellEnd"/>
      <w:r w:rsidRPr="594AE887">
        <w:rPr>
          <w:rFonts w:asciiTheme="minorHAnsi" w:hAnsiTheme="minorHAnsi" w:cstheme="minorBidi"/>
          <w:sz w:val="18"/>
          <w:szCs w:val="18"/>
        </w:rPr>
        <w:t xml:space="preserve"> formularza rekrutacyjnego.</w:t>
      </w:r>
    </w:p>
    <w:p w14:paraId="702FC625" w14:textId="034C7692" w:rsidR="00272326" w:rsidRPr="009559EA" w:rsidRDefault="00272326" w:rsidP="00272326">
      <w:pPr>
        <w:numPr>
          <w:ilvl w:val="0"/>
          <w:numId w:val="10"/>
        </w:numPr>
        <w:autoSpaceDE w:val="0"/>
        <w:autoSpaceDN w:val="0"/>
        <w:adjustRightInd w:val="0"/>
        <w:spacing w:line="252" w:lineRule="auto"/>
        <w:jc w:val="both"/>
        <w:rPr>
          <w:rFonts w:asciiTheme="minorHAnsi" w:hAnsiTheme="minorHAnsi" w:cstheme="minorHAnsi"/>
          <w:sz w:val="18"/>
          <w:szCs w:val="18"/>
        </w:rPr>
      </w:pPr>
      <w:r w:rsidRPr="009559EA">
        <w:rPr>
          <w:rFonts w:asciiTheme="minorHAnsi" w:hAnsiTheme="minorHAnsi" w:cstheme="minorHAnsi"/>
          <w:b/>
          <w:bCs/>
          <w:sz w:val="18"/>
          <w:szCs w:val="18"/>
        </w:rPr>
        <w:t xml:space="preserve">Wkład własny </w:t>
      </w:r>
      <w:r w:rsidRPr="009559EA">
        <w:rPr>
          <w:rFonts w:asciiTheme="minorHAnsi" w:hAnsiTheme="minorHAnsi" w:cstheme="minorHAnsi"/>
          <w:bCs/>
          <w:sz w:val="18"/>
          <w:szCs w:val="18"/>
        </w:rPr>
        <w:t>-</w:t>
      </w:r>
      <w:r w:rsidRPr="009559EA">
        <w:rPr>
          <w:rFonts w:asciiTheme="minorHAnsi" w:hAnsiTheme="minorHAnsi" w:cstheme="minorHAnsi"/>
          <w:sz w:val="18"/>
          <w:szCs w:val="18"/>
        </w:rPr>
        <w:t xml:space="preserve"> </w:t>
      </w:r>
      <w:r w:rsidR="009559EA" w:rsidRPr="009559EA">
        <w:rPr>
          <w:rFonts w:asciiTheme="minorHAnsi" w:hAnsiTheme="minorHAnsi" w:cstheme="minorHAnsi"/>
          <w:sz w:val="18"/>
          <w:szCs w:val="18"/>
        </w:rPr>
        <w:t xml:space="preserve">środki finansowe zabezpieczone przez Firmę, przeznaczone na pokrycie części rzeczywistych kosztów poniesionych przez Realizatora w związku z organizacją wyjazdu Pracowników Firmy na Imprezy wskazane w załączniku/załącznikach nr 1, w szczególności kosztów: podróży, zakwaterowania, ubezpieczenia, opłat wstępu oraz działań </w:t>
      </w:r>
      <w:proofErr w:type="spellStart"/>
      <w:r w:rsidR="009559EA" w:rsidRPr="009559EA">
        <w:rPr>
          <w:rFonts w:asciiTheme="minorHAnsi" w:hAnsiTheme="minorHAnsi" w:cstheme="minorHAnsi"/>
          <w:sz w:val="18"/>
          <w:szCs w:val="18"/>
        </w:rPr>
        <w:t>partneringowych</w:t>
      </w:r>
      <w:proofErr w:type="spellEnd"/>
      <w:r w:rsidR="009559EA" w:rsidRPr="009559EA">
        <w:rPr>
          <w:rFonts w:asciiTheme="minorHAnsi" w:hAnsiTheme="minorHAnsi" w:cstheme="minorHAnsi"/>
          <w:sz w:val="18"/>
          <w:szCs w:val="18"/>
        </w:rPr>
        <w:t>. Środki zostaną przekazane Realizatorowi przez Firmę na podstawie noty obciążeniowej lub faktury wystawionej przez Realizatora po podpisaniu umowy, przed zadeklarowanym Wyjazdem.</w:t>
      </w:r>
    </w:p>
    <w:p w14:paraId="73D17119" w14:textId="77777777" w:rsidR="00272326" w:rsidRPr="00B5653A" w:rsidRDefault="00272326" w:rsidP="00272326">
      <w:pPr>
        <w:numPr>
          <w:ilvl w:val="0"/>
          <w:numId w:val="10"/>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b/>
          <w:bCs/>
          <w:sz w:val="18"/>
          <w:szCs w:val="18"/>
        </w:rPr>
        <w:t>Załącznik 1</w:t>
      </w:r>
      <w:r w:rsidRPr="594AE887">
        <w:rPr>
          <w:rFonts w:asciiTheme="minorHAnsi" w:hAnsiTheme="minorHAnsi" w:cstheme="minorBidi"/>
          <w:sz w:val="18"/>
          <w:szCs w:val="18"/>
        </w:rPr>
        <w:t xml:space="preserve"> – załącznik stanowiący integralną część Umowy, zawierający informacje na temat planowanych wyjazdów, liczby Pracowników biorących udział w poszczególnych Imprezach, kosztów udziału w Imprezie, wysokości wkładu własnego i </w:t>
      </w:r>
      <w:r w:rsidRPr="594AE887">
        <w:rPr>
          <w:rFonts w:asciiTheme="minorHAnsi" w:hAnsiTheme="minorHAnsi" w:cstheme="minorBidi"/>
          <w:i/>
          <w:iCs/>
          <w:sz w:val="18"/>
          <w:szCs w:val="18"/>
        </w:rPr>
        <w:t xml:space="preserve">pomocy de </w:t>
      </w:r>
      <w:proofErr w:type="spellStart"/>
      <w:r w:rsidRPr="594AE887">
        <w:rPr>
          <w:rFonts w:asciiTheme="minorHAnsi" w:hAnsiTheme="minorHAnsi" w:cstheme="minorBidi"/>
          <w:i/>
          <w:iCs/>
          <w:sz w:val="18"/>
          <w:szCs w:val="18"/>
        </w:rPr>
        <w:t>minimis</w:t>
      </w:r>
      <w:proofErr w:type="spellEnd"/>
      <w:r w:rsidRPr="594AE887">
        <w:rPr>
          <w:rFonts w:asciiTheme="minorHAnsi" w:hAnsiTheme="minorHAnsi" w:cstheme="minorBidi"/>
          <w:sz w:val="18"/>
          <w:szCs w:val="18"/>
        </w:rPr>
        <w:t>. Załącznik przygotowywany jest w momencie podpisywania umowy,</w:t>
      </w:r>
      <w:r>
        <w:rPr>
          <w:rFonts w:asciiTheme="minorHAnsi" w:hAnsiTheme="minorHAnsi" w:cstheme="minorBidi"/>
          <w:sz w:val="18"/>
          <w:szCs w:val="18"/>
        </w:rPr>
        <w:t xml:space="preserve"> dla każdego zdeklarowanego Wyjazdu osobno</w:t>
      </w:r>
      <w:r w:rsidRPr="594AE887">
        <w:rPr>
          <w:rFonts w:asciiTheme="minorHAnsi" w:hAnsiTheme="minorHAnsi" w:cstheme="minorBidi"/>
          <w:sz w:val="18"/>
          <w:szCs w:val="18"/>
        </w:rPr>
        <w:t xml:space="preserve"> a </w:t>
      </w:r>
      <w:r>
        <w:rPr>
          <w:rFonts w:asciiTheme="minorHAnsi" w:hAnsiTheme="minorHAnsi" w:cstheme="minorBidi"/>
          <w:sz w:val="18"/>
          <w:szCs w:val="18"/>
        </w:rPr>
        <w:t>ich</w:t>
      </w:r>
      <w:r w:rsidRPr="594AE887">
        <w:rPr>
          <w:rFonts w:asciiTheme="minorHAnsi" w:hAnsiTheme="minorHAnsi" w:cstheme="minorBidi"/>
          <w:sz w:val="18"/>
          <w:szCs w:val="18"/>
        </w:rPr>
        <w:t xml:space="preserve"> aktualizacj</w:t>
      </w:r>
      <w:r>
        <w:rPr>
          <w:rFonts w:asciiTheme="minorHAnsi" w:hAnsiTheme="minorHAnsi" w:cstheme="minorBidi"/>
          <w:sz w:val="18"/>
          <w:szCs w:val="18"/>
        </w:rPr>
        <w:t>e</w:t>
      </w:r>
      <w:r w:rsidRPr="594AE887">
        <w:rPr>
          <w:rFonts w:asciiTheme="minorHAnsi" w:hAnsiTheme="minorHAnsi" w:cstheme="minorBidi"/>
          <w:sz w:val="18"/>
          <w:szCs w:val="18"/>
        </w:rPr>
        <w:t xml:space="preserve"> odbywa</w:t>
      </w:r>
      <w:r>
        <w:rPr>
          <w:rFonts w:asciiTheme="minorHAnsi" w:hAnsiTheme="minorHAnsi" w:cstheme="minorBidi"/>
          <w:sz w:val="18"/>
          <w:szCs w:val="18"/>
        </w:rPr>
        <w:t>ją</w:t>
      </w:r>
      <w:r w:rsidRPr="594AE887">
        <w:rPr>
          <w:rFonts w:asciiTheme="minorHAnsi" w:hAnsiTheme="minorHAnsi" w:cstheme="minorBidi"/>
          <w:sz w:val="18"/>
          <w:szCs w:val="18"/>
        </w:rPr>
        <w:t xml:space="preserve"> się poprzez przygotowanie </w:t>
      </w:r>
      <w:r>
        <w:rPr>
          <w:rFonts w:asciiTheme="minorHAnsi" w:hAnsiTheme="minorHAnsi" w:cstheme="minorBidi"/>
          <w:sz w:val="18"/>
          <w:szCs w:val="18"/>
        </w:rPr>
        <w:t xml:space="preserve">aneksu do umowy z </w:t>
      </w:r>
      <w:r w:rsidRPr="594AE887">
        <w:rPr>
          <w:rFonts w:asciiTheme="minorHAnsi" w:hAnsiTheme="minorHAnsi" w:cstheme="minorBidi"/>
          <w:sz w:val="18"/>
          <w:szCs w:val="18"/>
        </w:rPr>
        <w:t>kolejn</w:t>
      </w:r>
      <w:r>
        <w:rPr>
          <w:rFonts w:asciiTheme="minorHAnsi" w:hAnsiTheme="minorHAnsi" w:cstheme="minorBidi"/>
          <w:sz w:val="18"/>
          <w:szCs w:val="18"/>
        </w:rPr>
        <w:t>ymi</w:t>
      </w:r>
      <w:r w:rsidRPr="594AE887">
        <w:rPr>
          <w:rFonts w:asciiTheme="minorHAnsi" w:hAnsiTheme="minorHAnsi" w:cstheme="minorBidi"/>
          <w:sz w:val="18"/>
          <w:szCs w:val="18"/>
        </w:rPr>
        <w:t xml:space="preserve"> wersj</w:t>
      </w:r>
      <w:r>
        <w:rPr>
          <w:rFonts w:asciiTheme="minorHAnsi" w:hAnsiTheme="minorHAnsi" w:cstheme="minorBidi"/>
          <w:sz w:val="18"/>
          <w:szCs w:val="18"/>
        </w:rPr>
        <w:t>ami</w:t>
      </w:r>
      <w:r w:rsidRPr="594AE887">
        <w:rPr>
          <w:rFonts w:asciiTheme="minorHAnsi" w:hAnsiTheme="minorHAnsi" w:cstheme="minorBidi"/>
          <w:sz w:val="18"/>
          <w:szCs w:val="18"/>
        </w:rPr>
        <w:t xml:space="preserve"> załącznika, zawierający</w:t>
      </w:r>
      <w:r>
        <w:rPr>
          <w:rFonts w:asciiTheme="minorHAnsi" w:hAnsiTheme="minorHAnsi" w:cstheme="minorBidi"/>
          <w:sz w:val="18"/>
          <w:szCs w:val="18"/>
        </w:rPr>
        <w:t>mi</w:t>
      </w:r>
      <w:r w:rsidRPr="594AE887">
        <w:rPr>
          <w:rFonts w:asciiTheme="minorHAnsi" w:hAnsiTheme="minorHAnsi" w:cstheme="minorBidi"/>
          <w:sz w:val="18"/>
          <w:szCs w:val="18"/>
        </w:rPr>
        <w:t xml:space="preserve"> kolejne planowane do realizacji wyjazdy.  </w:t>
      </w:r>
    </w:p>
    <w:p w14:paraId="44ECCF6E" w14:textId="77777777" w:rsidR="00272326" w:rsidRPr="00B5653A" w:rsidRDefault="00272326" w:rsidP="00272326">
      <w:pPr>
        <w:autoSpaceDE w:val="0"/>
        <w:autoSpaceDN w:val="0"/>
        <w:adjustRightInd w:val="0"/>
        <w:spacing w:line="252" w:lineRule="auto"/>
        <w:ind w:left="720"/>
        <w:jc w:val="both"/>
        <w:rPr>
          <w:rFonts w:asciiTheme="minorHAnsi" w:hAnsiTheme="minorHAnsi" w:cstheme="minorHAnsi"/>
          <w:sz w:val="18"/>
          <w:szCs w:val="18"/>
          <w:highlight w:val="yellow"/>
        </w:rPr>
      </w:pPr>
    </w:p>
    <w:p w14:paraId="4BDE98D6" w14:textId="77777777" w:rsidR="00272326" w:rsidRPr="00B5653A" w:rsidRDefault="00272326" w:rsidP="00272326">
      <w:pPr>
        <w:autoSpaceDE w:val="0"/>
        <w:autoSpaceDN w:val="0"/>
        <w:adjustRightInd w:val="0"/>
        <w:spacing w:line="252" w:lineRule="auto"/>
        <w:ind w:left="3545" w:firstLine="709"/>
        <w:rPr>
          <w:rFonts w:asciiTheme="minorHAnsi" w:hAnsiTheme="minorHAnsi" w:cstheme="minorHAnsi"/>
          <w:b/>
          <w:bCs/>
          <w:sz w:val="18"/>
          <w:szCs w:val="18"/>
        </w:rPr>
      </w:pPr>
      <w:r w:rsidRPr="00B5653A">
        <w:rPr>
          <w:rFonts w:asciiTheme="minorHAnsi" w:hAnsiTheme="minorHAnsi" w:cstheme="minorHAnsi"/>
          <w:b/>
          <w:bCs/>
          <w:sz w:val="18"/>
          <w:szCs w:val="18"/>
        </w:rPr>
        <w:t>§ 2</w:t>
      </w:r>
    </w:p>
    <w:p w14:paraId="359A1678"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Przedmiot Umowy</w:t>
      </w:r>
    </w:p>
    <w:p w14:paraId="735CD36E" w14:textId="77777777" w:rsidR="00272326" w:rsidRPr="00B5653A" w:rsidRDefault="00272326" w:rsidP="00272326">
      <w:pPr>
        <w:pStyle w:val="Akapitzlist"/>
        <w:numPr>
          <w:ilvl w:val="3"/>
          <w:numId w:val="7"/>
        </w:numPr>
        <w:spacing w:line="252" w:lineRule="auto"/>
        <w:ind w:left="567" w:hanging="283"/>
        <w:jc w:val="both"/>
        <w:rPr>
          <w:rFonts w:asciiTheme="minorHAnsi" w:hAnsiTheme="minorHAnsi" w:cstheme="minorHAnsi"/>
          <w:sz w:val="18"/>
          <w:szCs w:val="18"/>
        </w:rPr>
      </w:pPr>
      <w:r w:rsidRPr="00B5653A">
        <w:rPr>
          <w:rFonts w:asciiTheme="minorHAnsi" w:hAnsiTheme="minorHAnsi" w:cstheme="minorHAnsi"/>
          <w:sz w:val="18"/>
          <w:szCs w:val="18"/>
        </w:rPr>
        <w:t>Przedmiotem Umowy jest udzielenie przez Realizatora wsparcia dla Firmy poprzez (a) organizację i dofinansowanie udziału Pracowników w wybranych Imprezach oraz opcjonalnie (b) pomoc merytoryczną realizowaną na miejscu, w trakcie Imprezy.</w:t>
      </w:r>
    </w:p>
    <w:p w14:paraId="4B281AFF" w14:textId="77777777" w:rsidR="00272326" w:rsidRPr="00B5653A" w:rsidRDefault="00272326" w:rsidP="00272326">
      <w:pPr>
        <w:numPr>
          <w:ilvl w:val="0"/>
          <w:numId w:val="7"/>
        </w:numPr>
        <w:spacing w:line="252" w:lineRule="auto"/>
        <w:ind w:left="567" w:hanging="284"/>
        <w:jc w:val="both"/>
        <w:rPr>
          <w:rFonts w:asciiTheme="minorHAnsi" w:hAnsiTheme="minorHAnsi" w:cstheme="minorHAnsi"/>
          <w:sz w:val="18"/>
          <w:szCs w:val="18"/>
        </w:rPr>
      </w:pPr>
      <w:r w:rsidRPr="00B5653A">
        <w:rPr>
          <w:rFonts w:asciiTheme="minorHAnsi" w:hAnsiTheme="minorHAnsi" w:cstheme="minorHAnsi"/>
          <w:sz w:val="18"/>
          <w:szCs w:val="18"/>
        </w:rPr>
        <w:t>Szczegółowe założenia dotyczące wsparcia, o którym mowa w ust. 1 opisuje Załącznik nr 1, który zawiera:</w:t>
      </w:r>
    </w:p>
    <w:p w14:paraId="5CA0822D" w14:textId="77777777" w:rsidR="00272326" w:rsidRPr="00B5653A" w:rsidRDefault="00272326" w:rsidP="00272326">
      <w:pPr>
        <w:numPr>
          <w:ilvl w:val="1"/>
          <w:numId w:val="13"/>
        </w:numPr>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listę Imprez objętych umową</w:t>
      </w:r>
      <w:r w:rsidRPr="00B5653A">
        <w:rPr>
          <w:rFonts w:asciiTheme="minorHAnsi" w:hAnsiTheme="minorHAnsi" w:cstheme="minorHAnsi"/>
          <w:color w:val="000000"/>
          <w:sz w:val="18"/>
          <w:szCs w:val="18"/>
        </w:rPr>
        <w:t xml:space="preserve"> wraz ze wskazaniem liczby </w:t>
      </w:r>
      <w:r w:rsidRPr="00B5653A">
        <w:rPr>
          <w:rFonts w:asciiTheme="minorHAnsi" w:hAnsiTheme="minorHAnsi" w:cstheme="minorHAnsi"/>
          <w:sz w:val="18"/>
          <w:szCs w:val="18"/>
        </w:rPr>
        <w:t xml:space="preserve">Pracowników </w:t>
      </w:r>
      <w:r w:rsidRPr="00B5653A">
        <w:rPr>
          <w:rFonts w:asciiTheme="minorHAnsi" w:hAnsiTheme="minorHAnsi" w:cstheme="minorHAnsi"/>
          <w:color w:val="000000"/>
          <w:sz w:val="18"/>
          <w:szCs w:val="18"/>
        </w:rPr>
        <w:t>planowanych do udziału w poszczególnych Imprezach;</w:t>
      </w:r>
    </w:p>
    <w:p w14:paraId="14AED483" w14:textId="77777777" w:rsidR="00272326" w:rsidRPr="00B5653A" w:rsidRDefault="00272326" w:rsidP="00272326">
      <w:pPr>
        <w:numPr>
          <w:ilvl w:val="1"/>
          <w:numId w:val="13"/>
        </w:numPr>
        <w:spacing w:line="252" w:lineRule="auto"/>
        <w:jc w:val="both"/>
        <w:rPr>
          <w:rFonts w:asciiTheme="minorHAnsi" w:hAnsiTheme="minorHAnsi" w:cstheme="minorHAnsi"/>
          <w:sz w:val="18"/>
          <w:szCs w:val="18"/>
        </w:rPr>
      </w:pPr>
      <w:r w:rsidRPr="00B5653A">
        <w:rPr>
          <w:rFonts w:asciiTheme="minorHAnsi" w:hAnsiTheme="minorHAnsi" w:cstheme="minorHAnsi"/>
          <w:color w:val="000000"/>
          <w:sz w:val="18"/>
          <w:szCs w:val="18"/>
        </w:rPr>
        <w:t>zabudżetowane koszty udziału, uwzględniające sposób realizacji Imprezy: stacjonarny lub online;</w:t>
      </w:r>
    </w:p>
    <w:p w14:paraId="121B691A" w14:textId="77777777" w:rsidR="00272326" w:rsidRPr="00B5653A" w:rsidRDefault="00272326" w:rsidP="00272326">
      <w:pPr>
        <w:numPr>
          <w:ilvl w:val="1"/>
          <w:numId w:val="13"/>
        </w:numPr>
        <w:spacing w:line="252" w:lineRule="auto"/>
        <w:jc w:val="both"/>
        <w:rPr>
          <w:rFonts w:asciiTheme="minorHAnsi" w:hAnsiTheme="minorHAnsi" w:cstheme="minorHAnsi"/>
          <w:sz w:val="18"/>
          <w:szCs w:val="18"/>
        </w:rPr>
      </w:pPr>
      <w:r w:rsidRPr="00B5653A">
        <w:rPr>
          <w:rFonts w:asciiTheme="minorHAnsi" w:hAnsiTheme="minorHAnsi" w:cstheme="minorHAnsi"/>
          <w:color w:val="000000"/>
          <w:sz w:val="18"/>
          <w:szCs w:val="18"/>
        </w:rPr>
        <w:lastRenderedPageBreak/>
        <w:t xml:space="preserve">wartość pomocy de </w:t>
      </w:r>
      <w:proofErr w:type="spellStart"/>
      <w:r w:rsidRPr="00B5653A">
        <w:rPr>
          <w:rFonts w:asciiTheme="minorHAnsi" w:hAnsiTheme="minorHAnsi" w:cstheme="minorHAnsi"/>
          <w:color w:val="000000"/>
          <w:sz w:val="18"/>
          <w:szCs w:val="18"/>
        </w:rPr>
        <w:t>minimis</w:t>
      </w:r>
      <w:proofErr w:type="spellEnd"/>
      <w:r w:rsidRPr="00B5653A">
        <w:rPr>
          <w:rFonts w:asciiTheme="minorHAnsi" w:hAnsiTheme="minorHAnsi" w:cstheme="minorHAnsi"/>
          <w:color w:val="000000"/>
          <w:sz w:val="18"/>
          <w:szCs w:val="18"/>
        </w:rPr>
        <w:t xml:space="preserve"> wyliczaną na dzień podpisania umowy</w:t>
      </w:r>
      <w:r>
        <w:rPr>
          <w:rFonts w:asciiTheme="minorHAnsi" w:hAnsiTheme="minorHAnsi" w:cstheme="minorHAnsi"/>
          <w:color w:val="000000"/>
          <w:sz w:val="18"/>
          <w:szCs w:val="18"/>
        </w:rPr>
        <w:t xml:space="preserve"> lub aneksu</w:t>
      </w:r>
      <w:r w:rsidRPr="00B5653A">
        <w:rPr>
          <w:rFonts w:asciiTheme="minorHAnsi" w:hAnsiTheme="minorHAnsi" w:cstheme="minorHAnsi"/>
          <w:color w:val="000000"/>
          <w:sz w:val="18"/>
          <w:szCs w:val="18"/>
        </w:rPr>
        <w:t>;</w:t>
      </w:r>
    </w:p>
    <w:p w14:paraId="409BD72C" w14:textId="77777777" w:rsidR="00272326" w:rsidRPr="00B5653A" w:rsidRDefault="00272326" w:rsidP="00272326">
      <w:pPr>
        <w:numPr>
          <w:ilvl w:val="1"/>
          <w:numId w:val="13"/>
        </w:numPr>
        <w:autoSpaceDE w:val="0"/>
        <w:autoSpaceDN w:val="0"/>
        <w:adjustRightInd w:val="0"/>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wysokość Wkładu własnego wyliczonego na podstawie zabudżetowanych kosztów.</w:t>
      </w:r>
    </w:p>
    <w:p w14:paraId="359A8CD3" w14:textId="77777777" w:rsidR="00272326" w:rsidRPr="00B5653A" w:rsidRDefault="00272326" w:rsidP="00272326">
      <w:pPr>
        <w:numPr>
          <w:ilvl w:val="0"/>
          <w:numId w:val="7"/>
        </w:numPr>
        <w:suppressAutoHyphens/>
        <w:spacing w:line="252" w:lineRule="auto"/>
        <w:ind w:left="567" w:hanging="284"/>
        <w:jc w:val="both"/>
        <w:rPr>
          <w:rFonts w:asciiTheme="minorHAnsi" w:hAnsiTheme="minorHAnsi" w:cstheme="minorHAnsi"/>
          <w:sz w:val="18"/>
          <w:szCs w:val="18"/>
        </w:rPr>
      </w:pPr>
      <w:r w:rsidRPr="00B5653A">
        <w:rPr>
          <w:rFonts w:asciiTheme="minorHAnsi" w:hAnsiTheme="minorHAnsi" w:cstheme="minorHAnsi"/>
          <w:sz w:val="18"/>
          <w:szCs w:val="18"/>
        </w:rPr>
        <w:t xml:space="preserve">Wsparcie, o którym mowa w ust. 1 obejmuje: </w:t>
      </w:r>
    </w:p>
    <w:p w14:paraId="05194C54" w14:textId="77777777" w:rsidR="00272326" w:rsidRPr="00B5653A" w:rsidRDefault="00272326" w:rsidP="00272326">
      <w:pPr>
        <w:numPr>
          <w:ilvl w:val="1"/>
          <w:numId w:val="14"/>
        </w:numPr>
        <w:suppressAutoHyphens/>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dla stacjonarnego sposobu odbywania Imprezy:</w:t>
      </w:r>
    </w:p>
    <w:p w14:paraId="3691E58B" w14:textId="77777777" w:rsidR="00272326" w:rsidRPr="00B5653A" w:rsidRDefault="00272326" w:rsidP="00272326">
      <w:pPr>
        <w:numPr>
          <w:ilvl w:val="2"/>
          <w:numId w:val="7"/>
        </w:numPr>
        <w:suppressAutoHyphens/>
        <w:spacing w:line="252" w:lineRule="auto"/>
        <w:ind w:left="1985" w:hanging="142"/>
        <w:jc w:val="both"/>
        <w:rPr>
          <w:rFonts w:asciiTheme="minorHAnsi" w:hAnsiTheme="minorHAnsi" w:cstheme="minorHAnsi"/>
          <w:sz w:val="18"/>
          <w:szCs w:val="18"/>
        </w:rPr>
      </w:pPr>
      <w:r w:rsidRPr="00B5653A">
        <w:rPr>
          <w:rFonts w:asciiTheme="minorHAnsi" w:hAnsiTheme="minorHAnsi" w:cstheme="minorHAnsi"/>
          <w:sz w:val="18"/>
          <w:szCs w:val="18"/>
        </w:rPr>
        <w:t>pokrycie kosztów podróży do Miejsca docelowego z Krakowa lub innego wskazanego przez Pracownika miasta;</w:t>
      </w:r>
    </w:p>
    <w:p w14:paraId="161FD3B9" w14:textId="77777777" w:rsidR="00272326" w:rsidRPr="00B5653A" w:rsidRDefault="00272326" w:rsidP="00272326">
      <w:pPr>
        <w:numPr>
          <w:ilvl w:val="2"/>
          <w:numId w:val="7"/>
        </w:numPr>
        <w:suppressAutoHyphens/>
        <w:spacing w:line="252" w:lineRule="auto"/>
        <w:ind w:left="1985" w:hanging="142"/>
        <w:jc w:val="both"/>
        <w:rPr>
          <w:rFonts w:asciiTheme="minorHAnsi" w:hAnsiTheme="minorHAnsi" w:cstheme="minorHAnsi"/>
          <w:sz w:val="18"/>
          <w:szCs w:val="18"/>
        </w:rPr>
      </w:pPr>
      <w:r w:rsidRPr="00B5653A">
        <w:rPr>
          <w:rFonts w:asciiTheme="minorHAnsi" w:hAnsiTheme="minorHAnsi" w:cstheme="minorHAnsi"/>
          <w:sz w:val="18"/>
          <w:szCs w:val="18"/>
        </w:rPr>
        <w:t>pokrycie kosztów pobytu w hotelu w Miejscu docelowym;</w:t>
      </w:r>
    </w:p>
    <w:p w14:paraId="5E0A2BF5" w14:textId="77777777" w:rsidR="00272326" w:rsidRPr="00B5653A" w:rsidRDefault="00272326" w:rsidP="00272326">
      <w:pPr>
        <w:numPr>
          <w:ilvl w:val="2"/>
          <w:numId w:val="7"/>
        </w:numPr>
        <w:suppressAutoHyphens/>
        <w:spacing w:line="252" w:lineRule="auto"/>
        <w:ind w:left="1985" w:hanging="142"/>
        <w:jc w:val="both"/>
        <w:rPr>
          <w:rFonts w:asciiTheme="minorHAnsi" w:hAnsiTheme="minorHAnsi" w:cstheme="minorHAnsi"/>
          <w:sz w:val="18"/>
          <w:szCs w:val="18"/>
        </w:rPr>
      </w:pPr>
      <w:r w:rsidRPr="00B5653A">
        <w:rPr>
          <w:rFonts w:asciiTheme="minorHAnsi" w:hAnsiTheme="minorHAnsi" w:cstheme="minorHAnsi"/>
          <w:sz w:val="18"/>
          <w:szCs w:val="18"/>
        </w:rPr>
        <w:t xml:space="preserve">pokrycie kosztów ubezpieczenia Pracowników </w:t>
      </w:r>
      <w:r w:rsidRPr="00B5653A">
        <w:rPr>
          <w:rFonts w:asciiTheme="minorHAnsi" w:hAnsiTheme="minorHAnsi" w:cstheme="minorHAnsi"/>
          <w:bCs/>
          <w:sz w:val="18"/>
          <w:szCs w:val="18"/>
        </w:rPr>
        <w:t>Firmy</w:t>
      </w:r>
      <w:r w:rsidRPr="00B5653A">
        <w:rPr>
          <w:rFonts w:asciiTheme="minorHAnsi" w:hAnsiTheme="minorHAnsi" w:cstheme="minorHAnsi"/>
          <w:b/>
          <w:bCs/>
          <w:sz w:val="18"/>
          <w:szCs w:val="18"/>
        </w:rPr>
        <w:t xml:space="preserve"> </w:t>
      </w:r>
      <w:r w:rsidRPr="00B5653A">
        <w:rPr>
          <w:rFonts w:asciiTheme="minorHAnsi" w:hAnsiTheme="minorHAnsi" w:cstheme="minorHAnsi"/>
          <w:sz w:val="18"/>
          <w:szCs w:val="18"/>
        </w:rPr>
        <w:t xml:space="preserve">na czas udziału w Imprezach. </w:t>
      </w:r>
    </w:p>
    <w:p w14:paraId="47454858" w14:textId="77777777" w:rsidR="00272326" w:rsidRPr="00B5653A" w:rsidRDefault="00272326" w:rsidP="00272326">
      <w:pPr>
        <w:numPr>
          <w:ilvl w:val="1"/>
          <w:numId w:val="14"/>
        </w:numPr>
        <w:suppressAutoHyphens/>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dla stacjonarnego i online sposobu odbywania Imprezy:</w:t>
      </w:r>
    </w:p>
    <w:p w14:paraId="47F538DA" w14:textId="77777777" w:rsidR="00272326" w:rsidRPr="00B5653A" w:rsidRDefault="00272326" w:rsidP="00272326">
      <w:pPr>
        <w:numPr>
          <w:ilvl w:val="2"/>
          <w:numId w:val="7"/>
        </w:numPr>
        <w:suppressAutoHyphens/>
        <w:spacing w:line="252" w:lineRule="auto"/>
        <w:ind w:left="1985" w:hanging="142"/>
        <w:jc w:val="both"/>
        <w:rPr>
          <w:rFonts w:asciiTheme="minorHAnsi" w:hAnsiTheme="minorHAnsi" w:cstheme="minorHAnsi"/>
          <w:sz w:val="18"/>
          <w:szCs w:val="18"/>
        </w:rPr>
      </w:pPr>
      <w:r w:rsidRPr="00B5653A">
        <w:rPr>
          <w:rFonts w:asciiTheme="minorHAnsi" w:hAnsiTheme="minorHAnsi" w:cstheme="minorHAnsi"/>
          <w:sz w:val="18"/>
          <w:szCs w:val="18"/>
        </w:rPr>
        <w:t>pokrycie kosztów wstępu na Imprezy (jeśli dotyczy)</w:t>
      </w:r>
    </w:p>
    <w:p w14:paraId="2592D7B7" w14:textId="77777777" w:rsidR="00272326" w:rsidRPr="00B5653A" w:rsidRDefault="00272326" w:rsidP="00272326">
      <w:pPr>
        <w:numPr>
          <w:ilvl w:val="2"/>
          <w:numId w:val="7"/>
        </w:numPr>
        <w:suppressAutoHyphens/>
        <w:spacing w:line="252" w:lineRule="auto"/>
        <w:ind w:left="1985" w:hanging="142"/>
        <w:jc w:val="both"/>
        <w:rPr>
          <w:rFonts w:asciiTheme="minorHAnsi" w:hAnsiTheme="minorHAnsi" w:cstheme="minorHAnsi"/>
          <w:sz w:val="18"/>
          <w:szCs w:val="18"/>
        </w:rPr>
      </w:pPr>
      <w:r w:rsidRPr="00B5653A">
        <w:rPr>
          <w:rFonts w:asciiTheme="minorHAnsi" w:hAnsiTheme="minorHAnsi" w:cstheme="minorHAnsi"/>
          <w:sz w:val="18"/>
          <w:szCs w:val="18"/>
        </w:rPr>
        <w:t>koszty obsługi przez Realizatora.</w:t>
      </w:r>
    </w:p>
    <w:p w14:paraId="04C90A9F" w14:textId="4724DE60" w:rsidR="0034323D" w:rsidRPr="0034323D" w:rsidRDefault="0034323D" w:rsidP="0034323D">
      <w:pPr>
        <w:pStyle w:val="Akapitzlist"/>
        <w:numPr>
          <w:ilvl w:val="0"/>
          <w:numId w:val="7"/>
        </w:numPr>
        <w:autoSpaceDE w:val="0"/>
        <w:autoSpaceDN w:val="0"/>
        <w:adjustRightInd w:val="0"/>
        <w:spacing w:line="252" w:lineRule="auto"/>
        <w:jc w:val="both"/>
        <w:rPr>
          <w:rFonts w:asciiTheme="minorHAnsi" w:hAnsiTheme="minorHAnsi" w:cstheme="minorHAnsi"/>
          <w:sz w:val="18"/>
          <w:szCs w:val="18"/>
          <w:shd w:val="clear" w:color="auto" w:fill="FFFFFF"/>
        </w:rPr>
      </w:pPr>
      <w:r w:rsidRPr="0034323D">
        <w:rPr>
          <w:rFonts w:asciiTheme="minorHAnsi" w:hAnsiTheme="minorHAnsi" w:cstheme="minorHAnsi"/>
          <w:sz w:val="18"/>
          <w:szCs w:val="18"/>
          <w:shd w:val="clear" w:color="auto" w:fill="FFFFFF"/>
        </w:rPr>
        <w:t xml:space="preserve">Realizator pobierze od Firmy opłatę stanowiącą jej Wkład własny przed rozpoczęciem Imprezy, w wysokości prognozowanej. Po </w:t>
      </w:r>
      <w:r>
        <w:rPr>
          <w:rFonts w:asciiTheme="minorHAnsi" w:hAnsiTheme="minorHAnsi" w:cstheme="minorHAnsi"/>
          <w:sz w:val="18"/>
          <w:szCs w:val="18"/>
          <w:shd w:val="clear" w:color="auto" w:fill="FFFFFF"/>
        </w:rPr>
        <w:t>rozliczeniu</w:t>
      </w:r>
      <w:r w:rsidRPr="0034323D">
        <w:rPr>
          <w:rFonts w:asciiTheme="minorHAnsi" w:hAnsiTheme="minorHAnsi" w:cstheme="minorHAnsi"/>
          <w:sz w:val="18"/>
          <w:szCs w:val="18"/>
          <w:shd w:val="clear" w:color="auto" w:fill="FFFFFF"/>
        </w:rPr>
        <w:t xml:space="preserve"> Projektu wysokość Wkładu własnego może zostać skorygowana na podstawie faktycznie poniesionych przez Realizatora kosztów.</w:t>
      </w:r>
    </w:p>
    <w:p w14:paraId="44835FB4" w14:textId="2312014F" w:rsidR="00272326" w:rsidRPr="00B5653A" w:rsidRDefault="00272326" w:rsidP="00272326">
      <w:pPr>
        <w:numPr>
          <w:ilvl w:val="0"/>
          <w:numId w:val="7"/>
        </w:numPr>
        <w:autoSpaceDE w:val="0"/>
        <w:autoSpaceDN w:val="0"/>
        <w:adjustRightInd w:val="0"/>
        <w:spacing w:line="252" w:lineRule="auto"/>
        <w:ind w:left="567" w:hanging="283"/>
        <w:jc w:val="both"/>
        <w:rPr>
          <w:rFonts w:asciiTheme="minorHAnsi" w:hAnsiTheme="minorHAnsi" w:cstheme="minorHAnsi"/>
          <w:sz w:val="18"/>
          <w:szCs w:val="18"/>
          <w:shd w:val="clear" w:color="auto" w:fill="FFFFFF"/>
        </w:rPr>
      </w:pPr>
      <w:r w:rsidRPr="00B5653A">
        <w:rPr>
          <w:rFonts w:asciiTheme="minorHAnsi" w:hAnsiTheme="minorHAnsi" w:cstheme="minorHAnsi"/>
          <w:sz w:val="18"/>
          <w:szCs w:val="18"/>
          <w:shd w:val="clear" w:color="auto" w:fill="FFFFFF"/>
        </w:rPr>
        <w:t>Zakłada się, że Pracownicy korzystający ze wsparcia mogą:</w:t>
      </w:r>
    </w:p>
    <w:p w14:paraId="7EFB5660" w14:textId="77777777" w:rsidR="00272326" w:rsidRPr="00B5653A" w:rsidRDefault="00272326" w:rsidP="00272326">
      <w:pPr>
        <w:autoSpaceDE w:val="0"/>
        <w:autoSpaceDN w:val="0"/>
        <w:adjustRightInd w:val="0"/>
        <w:spacing w:line="252" w:lineRule="auto"/>
        <w:ind w:left="1418" w:hanging="284"/>
        <w:jc w:val="both"/>
        <w:rPr>
          <w:rFonts w:asciiTheme="minorHAnsi" w:hAnsiTheme="minorHAnsi" w:cstheme="minorHAnsi"/>
          <w:sz w:val="18"/>
          <w:szCs w:val="18"/>
        </w:rPr>
      </w:pPr>
      <w:r w:rsidRPr="00B5653A">
        <w:rPr>
          <w:rFonts w:asciiTheme="minorHAnsi" w:hAnsiTheme="minorHAnsi" w:cstheme="minorHAnsi"/>
          <w:sz w:val="18"/>
          <w:szCs w:val="18"/>
        </w:rPr>
        <w:t xml:space="preserve">1) wybrać opcje przelotu lub zakwaterowania w kwocie przewyższającej zabudżetowane koszty udziału, </w:t>
      </w:r>
    </w:p>
    <w:p w14:paraId="0B2DA6DA" w14:textId="77777777" w:rsidR="00272326" w:rsidRPr="00B5653A" w:rsidRDefault="00272326" w:rsidP="00272326">
      <w:pPr>
        <w:autoSpaceDE w:val="0"/>
        <w:autoSpaceDN w:val="0"/>
        <w:adjustRightInd w:val="0"/>
        <w:spacing w:line="252" w:lineRule="auto"/>
        <w:ind w:left="1418" w:hanging="284"/>
        <w:jc w:val="both"/>
        <w:rPr>
          <w:rFonts w:asciiTheme="minorHAnsi" w:hAnsiTheme="minorHAnsi" w:cstheme="minorHAnsi"/>
          <w:sz w:val="18"/>
          <w:szCs w:val="18"/>
        </w:rPr>
      </w:pPr>
      <w:r w:rsidRPr="00B5653A">
        <w:rPr>
          <w:rFonts w:asciiTheme="minorHAnsi" w:hAnsiTheme="minorHAnsi" w:cstheme="minorHAnsi"/>
          <w:sz w:val="18"/>
          <w:szCs w:val="18"/>
        </w:rPr>
        <w:t xml:space="preserve">2) rozszerzać zakres swojej misji i uczestniczyć w spotkaniach odbywających się poza Imprezą, </w:t>
      </w:r>
    </w:p>
    <w:p w14:paraId="7166A3FA" w14:textId="77777777" w:rsidR="00272326" w:rsidRPr="00B5653A" w:rsidRDefault="00272326" w:rsidP="00272326">
      <w:pPr>
        <w:autoSpaceDE w:val="0"/>
        <w:autoSpaceDN w:val="0"/>
        <w:adjustRightInd w:val="0"/>
        <w:spacing w:line="252" w:lineRule="auto"/>
        <w:ind w:left="1418" w:hanging="284"/>
        <w:jc w:val="both"/>
        <w:rPr>
          <w:rFonts w:asciiTheme="minorHAnsi" w:hAnsiTheme="minorHAnsi" w:cstheme="minorHAnsi"/>
          <w:sz w:val="18"/>
          <w:szCs w:val="18"/>
        </w:rPr>
      </w:pPr>
      <w:r w:rsidRPr="00B5653A">
        <w:rPr>
          <w:rFonts w:asciiTheme="minorHAnsi" w:hAnsiTheme="minorHAnsi" w:cstheme="minorHAnsi"/>
          <w:sz w:val="18"/>
          <w:szCs w:val="18"/>
        </w:rPr>
        <w:t>3) przedłużyć pobyt lub zmienić indywidualny Harmonogram udziału w Imprezie,</w:t>
      </w:r>
    </w:p>
    <w:p w14:paraId="09ADA329" w14:textId="77777777" w:rsidR="00272326" w:rsidRPr="00B5653A" w:rsidRDefault="00272326" w:rsidP="00272326">
      <w:pPr>
        <w:autoSpaceDE w:val="0"/>
        <w:autoSpaceDN w:val="0"/>
        <w:adjustRightInd w:val="0"/>
        <w:spacing w:line="252" w:lineRule="auto"/>
        <w:ind w:left="1418" w:hanging="284"/>
        <w:jc w:val="both"/>
        <w:rPr>
          <w:rFonts w:asciiTheme="minorHAnsi" w:hAnsiTheme="minorHAnsi" w:cstheme="minorHAnsi"/>
          <w:sz w:val="18"/>
          <w:szCs w:val="18"/>
          <w:shd w:val="clear" w:color="auto" w:fill="FFFFFF"/>
        </w:rPr>
      </w:pPr>
      <w:r w:rsidRPr="00B5653A">
        <w:rPr>
          <w:rFonts w:asciiTheme="minorHAnsi" w:hAnsiTheme="minorHAnsi" w:cstheme="minorHAnsi"/>
          <w:sz w:val="18"/>
          <w:szCs w:val="18"/>
        </w:rPr>
        <w:t>4) zrezygnować</w:t>
      </w:r>
      <w:r w:rsidRPr="00B5653A">
        <w:rPr>
          <w:rFonts w:asciiTheme="minorHAnsi" w:hAnsiTheme="minorHAnsi" w:cstheme="minorHAnsi"/>
          <w:sz w:val="18"/>
          <w:szCs w:val="18"/>
          <w:shd w:val="clear" w:color="auto" w:fill="FFFFFF"/>
        </w:rPr>
        <w:t xml:space="preserve"> z wyjazdu,</w:t>
      </w:r>
    </w:p>
    <w:p w14:paraId="655920C0" w14:textId="77777777" w:rsidR="00272326" w:rsidRPr="00B5653A" w:rsidRDefault="00272326" w:rsidP="00272326">
      <w:pPr>
        <w:autoSpaceDE w:val="0"/>
        <w:autoSpaceDN w:val="0"/>
        <w:adjustRightInd w:val="0"/>
        <w:spacing w:line="252" w:lineRule="auto"/>
        <w:ind w:left="567"/>
        <w:jc w:val="both"/>
        <w:rPr>
          <w:rFonts w:asciiTheme="minorHAnsi" w:hAnsiTheme="minorHAnsi" w:cstheme="minorHAnsi"/>
          <w:sz w:val="18"/>
          <w:szCs w:val="18"/>
          <w:shd w:val="clear" w:color="auto" w:fill="FFFFFF"/>
        </w:rPr>
      </w:pPr>
      <w:r w:rsidRPr="00B5653A">
        <w:rPr>
          <w:rFonts w:asciiTheme="minorHAnsi" w:hAnsiTheme="minorHAnsi" w:cstheme="minorHAnsi"/>
          <w:sz w:val="18"/>
          <w:szCs w:val="18"/>
          <w:shd w:val="clear" w:color="auto" w:fill="FFFFFF"/>
        </w:rPr>
        <w:t xml:space="preserve">jednak wszelkie koszty wynikające z </w:t>
      </w:r>
      <w:proofErr w:type="spellStart"/>
      <w:r w:rsidRPr="00B5653A">
        <w:rPr>
          <w:rFonts w:asciiTheme="minorHAnsi" w:hAnsiTheme="minorHAnsi" w:cstheme="minorHAnsi"/>
          <w:sz w:val="18"/>
          <w:szCs w:val="18"/>
          <w:shd w:val="clear" w:color="auto" w:fill="FFFFFF"/>
        </w:rPr>
        <w:t>ppkt</w:t>
      </w:r>
      <w:proofErr w:type="spellEnd"/>
      <w:r w:rsidRPr="00B5653A">
        <w:rPr>
          <w:rFonts w:asciiTheme="minorHAnsi" w:hAnsiTheme="minorHAnsi" w:cstheme="minorHAnsi"/>
          <w:sz w:val="18"/>
          <w:szCs w:val="18"/>
          <w:shd w:val="clear" w:color="auto" w:fill="FFFFFF"/>
        </w:rPr>
        <w:t xml:space="preserve"> 1-4, w tym koszty wynikające ze zmian dokonanych w indywidualnym Harmonogramie po okresie umożliwiającym </w:t>
      </w:r>
      <w:proofErr w:type="spellStart"/>
      <w:r w:rsidRPr="00B5653A">
        <w:rPr>
          <w:rFonts w:asciiTheme="minorHAnsi" w:hAnsiTheme="minorHAnsi" w:cstheme="minorHAnsi"/>
          <w:sz w:val="18"/>
          <w:szCs w:val="18"/>
          <w:shd w:val="clear" w:color="auto" w:fill="FFFFFF"/>
        </w:rPr>
        <w:t>bezkosztową</w:t>
      </w:r>
      <w:proofErr w:type="spellEnd"/>
      <w:r w:rsidRPr="00B5653A">
        <w:rPr>
          <w:rFonts w:asciiTheme="minorHAnsi" w:hAnsiTheme="minorHAnsi" w:cstheme="minorHAnsi"/>
          <w:sz w:val="18"/>
          <w:szCs w:val="18"/>
          <w:shd w:val="clear" w:color="auto" w:fill="FFFFFF"/>
        </w:rPr>
        <w:t xml:space="preserve"> zmianę lub anulację usług, pokrywane będą przez Firmę we własnym zakresie.</w:t>
      </w:r>
    </w:p>
    <w:p w14:paraId="274A632F" w14:textId="77777777" w:rsidR="00272326" w:rsidRPr="00B5653A" w:rsidRDefault="00272326" w:rsidP="00272326">
      <w:pPr>
        <w:autoSpaceDE w:val="0"/>
        <w:autoSpaceDN w:val="0"/>
        <w:adjustRightInd w:val="0"/>
        <w:spacing w:line="252" w:lineRule="auto"/>
        <w:ind w:left="567"/>
        <w:jc w:val="both"/>
        <w:rPr>
          <w:rFonts w:asciiTheme="minorHAnsi" w:hAnsiTheme="minorHAnsi" w:cstheme="minorBidi"/>
          <w:color w:val="000000"/>
          <w:sz w:val="18"/>
          <w:szCs w:val="18"/>
        </w:rPr>
      </w:pPr>
      <w:r w:rsidRPr="594AE887">
        <w:rPr>
          <w:rFonts w:asciiTheme="minorHAnsi" w:hAnsiTheme="minorHAnsi" w:cstheme="minorBidi"/>
          <w:sz w:val="18"/>
          <w:szCs w:val="18"/>
          <w:shd w:val="clear" w:color="auto" w:fill="FFFFFF"/>
        </w:rPr>
        <w:t>Dodatkowo, jeśli Realizator pokryje koszty Imprezy ze środków zaliczki wypłaconej w ramach Projektu, wówczas do kosztów opisanych powyżej zostaną naliczone odsetki zgodnie z zapisami umowy wskazanej w Preambule.</w:t>
      </w:r>
    </w:p>
    <w:p w14:paraId="6BCBB818" w14:textId="77777777" w:rsidR="00272326" w:rsidRPr="00B5653A" w:rsidRDefault="00272326" w:rsidP="00272326">
      <w:pPr>
        <w:numPr>
          <w:ilvl w:val="0"/>
          <w:numId w:val="7"/>
        </w:numPr>
        <w:autoSpaceDE w:val="0"/>
        <w:autoSpaceDN w:val="0"/>
        <w:adjustRightInd w:val="0"/>
        <w:spacing w:line="252" w:lineRule="auto"/>
        <w:ind w:left="567" w:hanging="283"/>
        <w:jc w:val="both"/>
        <w:rPr>
          <w:rFonts w:asciiTheme="minorHAnsi" w:hAnsiTheme="minorHAnsi" w:cstheme="minorHAnsi"/>
          <w:color w:val="000000"/>
          <w:sz w:val="18"/>
          <w:szCs w:val="18"/>
        </w:rPr>
      </w:pPr>
      <w:r w:rsidRPr="00B5653A">
        <w:rPr>
          <w:rFonts w:asciiTheme="minorHAnsi" w:hAnsiTheme="minorHAnsi" w:cstheme="minorHAnsi"/>
          <w:sz w:val="18"/>
          <w:szCs w:val="18"/>
        </w:rPr>
        <w:t>Wsparciem nie są objęte składniki kosztów delegacji Pracowników.</w:t>
      </w:r>
    </w:p>
    <w:p w14:paraId="01626F80" w14:textId="77777777" w:rsidR="00272326" w:rsidRPr="00B5653A" w:rsidRDefault="00272326" w:rsidP="00272326">
      <w:pPr>
        <w:numPr>
          <w:ilvl w:val="0"/>
          <w:numId w:val="7"/>
        </w:numPr>
        <w:autoSpaceDE w:val="0"/>
        <w:autoSpaceDN w:val="0"/>
        <w:adjustRightInd w:val="0"/>
        <w:spacing w:line="252" w:lineRule="auto"/>
        <w:ind w:left="567" w:hanging="283"/>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Firmy uczestniczące w Projekcie mogą otrzymać wsparcie na udział w maksymalnie czterech wyjazdach w ciągu jednego roku kalendarzowego oraz nie więcej niż dziesięciu wyjazdach w całym okresie realizacji Projektu.</w:t>
      </w:r>
    </w:p>
    <w:p w14:paraId="385C41DD" w14:textId="77777777" w:rsidR="00272326" w:rsidRPr="00B5653A" w:rsidRDefault="00272326" w:rsidP="00272326">
      <w:pPr>
        <w:numPr>
          <w:ilvl w:val="0"/>
          <w:numId w:val="7"/>
        </w:numPr>
        <w:autoSpaceDE w:val="0"/>
        <w:autoSpaceDN w:val="0"/>
        <w:adjustRightInd w:val="0"/>
        <w:spacing w:line="252" w:lineRule="auto"/>
        <w:ind w:left="567" w:hanging="283"/>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 xml:space="preserve">Wsparcie, o którym mowa w ust. 1 udzielane jest na zasadach </w:t>
      </w:r>
      <w:r w:rsidRPr="00B5653A">
        <w:rPr>
          <w:rFonts w:asciiTheme="minorHAnsi" w:hAnsiTheme="minorHAnsi" w:cstheme="minorHAnsi"/>
          <w:i/>
          <w:color w:val="000000"/>
          <w:sz w:val="18"/>
          <w:szCs w:val="18"/>
        </w:rPr>
        <w:t xml:space="preserve">pomocy de </w:t>
      </w:r>
      <w:proofErr w:type="spellStart"/>
      <w:r w:rsidRPr="00B5653A">
        <w:rPr>
          <w:rFonts w:asciiTheme="minorHAnsi" w:hAnsiTheme="minorHAnsi" w:cstheme="minorHAnsi"/>
          <w:i/>
          <w:color w:val="000000"/>
          <w:sz w:val="18"/>
          <w:szCs w:val="18"/>
        </w:rPr>
        <w:t>minimis</w:t>
      </w:r>
      <w:proofErr w:type="spellEnd"/>
      <w:r w:rsidRPr="00B5653A">
        <w:rPr>
          <w:rFonts w:asciiTheme="minorHAnsi" w:hAnsiTheme="minorHAnsi" w:cstheme="minorHAnsi"/>
          <w:color w:val="000000"/>
          <w:sz w:val="18"/>
          <w:szCs w:val="18"/>
        </w:rPr>
        <w:t>, której wartość jest wskazana w Załączniku 1.</w:t>
      </w:r>
    </w:p>
    <w:p w14:paraId="46579640" w14:textId="77777777" w:rsidR="00272326" w:rsidRPr="00B5653A" w:rsidRDefault="00272326" w:rsidP="00272326">
      <w:pPr>
        <w:numPr>
          <w:ilvl w:val="0"/>
          <w:numId w:val="7"/>
        </w:numPr>
        <w:autoSpaceDE w:val="0"/>
        <w:autoSpaceDN w:val="0"/>
        <w:adjustRightInd w:val="0"/>
        <w:spacing w:line="252" w:lineRule="auto"/>
        <w:ind w:left="567" w:hanging="283"/>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 xml:space="preserve">Wartość pomocy </w:t>
      </w:r>
      <w:r w:rsidRPr="00B5653A">
        <w:rPr>
          <w:rFonts w:asciiTheme="minorHAnsi" w:hAnsiTheme="minorHAnsi" w:cstheme="minorHAnsi"/>
          <w:i/>
          <w:color w:val="000000"/>
          <w:sz w:val="18"/>
          <w:szCs w:val="18"/>
        </w:rPr>
        <w:t xml:space="preserve">de </w:t>
      </w:r>
      <w:proofErr w:type="spellStart"/>
      <w:r w:rsidRPr="00B5653A">
        <w:rPr>
          <w:rFonts w:asciiTheme="minorHAnsi" w:hAnsiTheme="minorHAnsi" w:cstheme="minorHAnsi"/>
          <w:i/>
          <w:color w:val="000000"/>
          <w:sz w:val="18"/>
          <w:szCs w:val="18"/>
        </w:rPr>
        <w:t>minimis</w:t>
      </w:r>
      <w:proofErr w:type="spellEnd"/>
      <w:r w:rsidRPr="00B5653A">
        <w:rPr>
          <w:rFonts w:asciiTheme="minorHAnsi" w:hAnsiTheme="minorHAnsi" w:cstheme="minorHAnsi"/>
          <w:color w:val="000000"/>
          <w:sz w:val="18"/>
          <w:szCs w:val="18"/>
        </w:rPr>
        <w:t xml:space="preserve"> obejmuje: </w:t>
      </w:r>
    </w:p>
    <w:p w14:paraId="292BE7D3" w14:textId="77777777" w:rsidR="00272326" w:rsidRPr="00B5653A" w:rsidRDefault="00272326" w:rsidP="00272326">
      <w:pPr>
        <w:numPr>
          <w:ilvl w:val="1"/>
          <w:numId w:val="15"/>
        </w:numPr>
        <w:autoSpaceDE w:val="0"/>
        <w:autoSpaceDN w:val="0"/>
        <w:adjustRightInd w:val="0"/>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bezpośrednie koszty realizacji wsparcia wymienione w ust. 3</w:t>
      </w:r>
    </w:p>
    <w:p w14:paraId="14694393" w14:textId="77777777" w:rsidR="00272326" w:rsidRPr="00B5653A" w:rsidRDefault="00272326" w:rsidP="00272326">
      <w:pPr>
        <w:numPr>
          <w:ilvl w:val="1"/>
          <w:numId w:val="15"/>
        </w:numPr>
        <w:autoSpaceDE w:val="0"/>
        <w:autoSpaceDN w:val="0"/>
        <w:adjustRightInd w:val="0"/>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koszty obsługi administracyjnej ………… zł / osobę / imprezę</w:t>
      </w:r>
    </w:p>
    <w:p w14:paraId="2552218A" w14:textId="45C3CD03" w:rsidR="00272326" w:rsidRPr="00B5653A" w:rsidRDefault="00272326" w:rsidP="00272326">
      <w:pPr>
        <w:numPr>
          <w:ilvl w:val="0"/>
          <w:numId w:val="7"/>
        </w:numPr>
        <w:autoSpaceDE w:val="0"/>
        <w:autoSpaceDN w:val="0"/>
        <w:adjustRightInd w:val="0"/>
        <w:spacing w:line="252" w:lineRule="auto"/>
        <w:ind w:left="567" w:hanging="284"/>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 xml:space="preserve">Wartość udzielonej </w:t>
      </w:r>
      <w:r w:rsidRPr="594AE887">
        <w:rPr>
          <w:rFonts w:asciiTheme="minorHAnsi" w:hAnsiTheme="minorHAnsi" w:cstheme="minorBidi"/>
          <w:i/>
          <w:iCs/>
          <w:color w:val="000000" w:themeColor="text1"/>
          <w:sz w:val="18"/>
          <w:szCs w:val="18"/>
        </w:rPr>
        <w:t xml:space="preserve">pomocy de </w:t>
      </w:r>
      <w:proofErr w:type="spellStart"/>
      <w:r w:rsidRPr="594AE887">
        <w:rPr>
          <w:rFonts w:asciiTheme="minorHAnsi" w:hAnsiTheme="minorHAnsi" w:cstheme="minorBidi"/>
          <w:i/>
          <w:iCs/>
          <w:color w:val="000000" w:themeColor="text1"/>
          <w:sz w:val="18"/>
          <w:szCs w:val="18"/>
        </w:rPr>
        <w:t>minimis</w:t>
      </w:r>
      <w:proofErr w:type="spellEnd"/>
      <w:r w:rsidRPr="594AE887">
        <w:rPr>
          <w:rFonts w:asciiTheme="minorHAnsi" w:hAnsiTheme="minorHAnsi" w:cstheme="minorBidi"/>
          <w:color w:val="000000" w:themeColor="text1"/>
          <w:sz w:val="18"/>
          <w:szCs w:val="18"/>
        </w:rPr>
        <w:t xml:space="preserve"> będzie skorygowana po </w:t>
      </w:r>
      <w:r w:rsidR="0034323D">
        <w:rPr>
          <w:rFonts w:asciiTheme="minorHAnsi" w:hAnsiTheme="minorHAnsi" w:cstheme="minorBidi"/>
          <w:color w:val="000000" w:themeColor="text1"/>
          <w:sz w:val="18"/>
          <w:szCs w:val="18"/>
        </w:rPr>
        <w:t>rozliczeniu</w:t>
      </w:r>
      <w:r w:rsidRPr="594AE887">
        <w:rPr>
          <w:rFonts w:asciiTheme="minorHAnsi" w:hAnsiTheme="minorHAnsi" w:cstheme="minorBidi"/>
          <w:color w:val="000000" w:themeColor="text1"/>
          <w:sz w:val="18"/>
          <w:szCs w:val="18"/>
        </w:rPr>
        <w:t xml:space="preserve"> </w:t>
      </w:r>
      <w:r w:rsidR="0034323D">
        <w:rPr>
          <w:rFonts w:asciiTheme="minorHAnsi" w:hAnsiTheme="minorHAnsi" w:cstheme="minorBidi"/>
          <w:color w:val="000000" w:themeColor="text1"/>
          <w:sz w:val="18"/>
          <w:szCs w:val="18"/>
        </w:rPr>
        <w:t>Projektu</w:t>
      </w:r>
      <w:r w:rsidRPr="594AE887">
        <w:rPr>
          <w:rFonts w:asciiTheme="minorHAnsi" w:hAnsiTheme="minorHAnsi" w:cstheme="minorBidi"/>
          <w:color w:val="000000" w:themeColor="text1"/>
          <w:sz w:val="18"/>
          <w:szCs w:val="18"/>
        </w:rPr>
        <w:t xml:space="preserve">, na podstawie kosztów faktycznie poniesionych przez Realizatora na rzecz Firmy w związku z realizacją Umowy. </w:t>
      </w:r>
    </w:p>
    <w:p w14:paraId="5ADD7B61" w14:textId="77777777" w:rsidR="00272326" w:rsidRPr="00B5653A" w:rsidRDefault="00272326" w:rsidP="00272326">
      <w:pPr>
        <w:autoSpaceDE w:val="0"/>
        <w:autoSpaceDN w:val="0"/>
        <w:adjustRightInd w:val="0"/>
        <w:spacing w:line="252" w:lineRule="auto"/>
        <w:jc w:val="both"/>
        <w:rPr>
          <w:rFonts w:asciiTheme="minorHAnsi" w:hAnsiTheme="minorHAnsi" w:cstheme="minorHAnsi"/>
          <w:color w:val="000000"/>
          <w:sz w:val="18"/>
          <w:szCs w:val="18"/>
        </w:rPr>
      </w:pPr>
    </w:p>
    <w:p w14:paraId="7DD326AE"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 3</w:t>
      </w:r>
    </w:p>
    <w:p w14:paraId="287FD760" w14:textId="77777777" w:rsidR="00272326" w:rsidRPr="00B5653A" w:rsidRDefault="00272326" w:rsidP="00272326">
      <w:pPr>
        <w:autoSpaceDE w:val="0"/>
        <w:autoSpaceDN w:val="0"/>
        <w:adjustRightInd w:val="0"/>
        <w:spacing w:line="252" w:lineRule="auto"/>
        <w:jc w:val="center"/>
        <w:rPr>
          <w:rFonts w:asciiTheme="minorHAnsi" w:hAnsiTheme="minorHAnsi" w:cstheme="minorBidi"/>
          <w:b/>
          <w:bCs/>
          <w:sz w:val="18"/>
          <w:szCs w:val="18"/>
        </w:rPr>
      </w:pPr>
      <w:r w:rsidRPr="594AE887">
        <w:rPr>
          <w:rFonts w:asciiTheme="minorHAnsi" w:hAnsiTheme="minorHAnsi" w:cstheme="minorBidi"/>
          <w:b/>
          <w:bCs/>
          <w:sz w:val="18"/>
          <w:szCs w:val="18"/>
        </w:rPr>
        <w:t xml:space="preserve">Oświadczenia </w:t>
      </w:r>
    </w:p>
    <w:p w14:paraId="4B764295" w14:textId="77777777" w:rsidR="00272326" w:rsidRPr="00B5653A" w:rsidRDefault="00272326" w:rsidP="00272326">
      <w:pPr>
        <w:numPr>
          <w:ilvl w:val="0"/>
          <w:numId w:val="6"/>
        </w:numPr>
        <w:autoSpaceDE w:val="0"/>
        <w:autoSpaceDN w:val="0"/>
        <w:adjustRightInd w:val="0"/>
        <w:spacing w:line="252" w:lineRule="auto"/>
        <w:jc w:val="both"/>
        <w:rPr>
          <w:rFonts w:asciiTheme="minorHAnsi" w:hAnsiTheme="minorHAnsi" w:cstheme="minorHAnsi"/>
          <w:bCs/>
          <w:sz w:val="18"/>
          <w:szCs w:val="18"/>
        </w:rPr>
      </w:pPr>
      <w:r w:rsidRPr="00B5653A">
        <w:rPr>
          <w:rFonts w:asciiTheme="minorHAnsi" w:hAnsiTheme="minorHAnsi" w:cstheme="minorHAnsi"/>
          <w:bCs/>
          <w:sz w:val="18"/>
          <w:szCs w:val="18"/>
        </w:rPr>
        <w:t>Firma oświadcza, że:</w:t>
      </w:r>
    </w:p>
    <w:p w14:paraId="12E53DA0" w14:textId="77777777" w:rsidR="00272326" w:rsidRPr="00B5653A" w:rsidRDefault="00272326" w:rsidP="00272326">
      <w:pPr>
        <w:numPr>
          <w:ilvl w:val="0"/>
          <w:numId w:val="1"/>
        </w:numPr>
        <w:autoSpaceDE w:val="0"/>
        <w:autoSpaceDN w:val="0"/>
        <w:adjustRightInd w:val="0"/>
        <w:spacing w:line="252" w:lineRule="auto"/>
        <w:ind w:left="1276"/>
        <w:jc w:val="both"/>
        <w:rPr>
          <w:rFonts w:asciiTheme="minorHAnsi" w:hAnsiTheme="minorHAnsi" w:cstheme="minorHAnsi"/>
          <w:bCs/>
          <w:dstrike/>
          <w:sz w:val="18"/>
          <w:szCs w:val="18"/>
        </w:rPr>
      </w:pPr>
      <w:r w:rsidRPr="00B5653A">
        <w:rPr>
          <w:rFonts w:asciiTheme="minorHAnsi" w:hAnsiTheme="minorHAnsi" w:cstheme="minorHAnsi"/>
          <w:bCs/>
          <w:sz w:val="18"/>
          <w:szCs w:val="18"/>
        </w:rPr>
        <w:t>jest przedsiębiorcą w rozumieniu ustawy o swobodzie działalności gospodarczej (Dz.U. z 2010 r., Nr 220, poz. 1447 ze zm.), który zgodnie z przesłankami określonymi w Załączniku nr I do</w:t>
      </w:r>
      <w:r w:rsidRPr="00B5653A">
        <w:rPr>
          <w:rFonts w:asciiTheme="minorHAnsi" w:hAnsiTheme="minorHAnsi" w:cstheme="minorHAnsi"/>
          <w:bCs/>
          <w:color w:val="000000"/>
          <w:sz w:val="18"/>
          <w:szCs w:val="18"/>
        </w:rPr>
        <w:t xml:space="preserve"> </w:t>
      </w:r>
      <w:hyperlink r:id="rId8" w:tooltip="Rozporządzenie Komisji (UE) nr 651/2014 z dnia 17 czerwca 2014 r. uznające niektórerodzaje pomocy za zgodne z rynkiem wewnętrznym w zastosowaniu art. 107 i 108Traktatu" w:history="1">
        <w:r w:rsidRPr="00B5653A">
          <w:rPr>
            <w:rStyle w:val="Hipercze"/>
            <w:rFonts w:asciiTheme="minorHAnsi" w:hAnsiTheme="minorHAnsi" w:cstheme="minorHAnsi"/>
            <w:color w:val="000000"/>
            <w:sz w:val="18"/>
            <w:szCs w:val="18"/>
          </w:rPr>
          <w:t>Rozporządzenia Komisji (UE) nr 651/2014 z dnia 17 czerwca 2014 r. uznaje niektóre rodzaje pomocy za zgodne z rynkiem wewnętrznym w zastosowaniu art. 107 i 108 Traktatu (Dz. Urz. UE L 187 z 26.6.2014)</w:t>
        </w:r>
      </w:hyperlink>
    </w:p>
    <w:p w14:paraId="7F79E163" w14:textId="77777777" w:rsidR="00272326" w:rsidRPr="00B5653A" w:rsidRDefault="00272326" w:rsidP="00272326">
      <w:pPr>
        <w:numPr>
          <w:ilvl w:val="0"/>
          <w:numId w:val="1"/>
        </w:numPr>
        <w:autoSpaceDE w:val="0"/>
        <w:autoSpaceDN w:val="0"/>
        <w:adjustRightInd w:val="0"/>
        <w:spacing w:line="252" w:lineRule="auto"/>
        <w:ind w:left="1276"/>
        <w:jc w:val="both"/>
        <w:rPr>
          <w:rFonts w:asciiTheme="minorHAnsi" w:hAnsiTheme="minorHAnsi" w:cstheme="minorHAnsi"/>
          <w:bCs/>
          <w:sz w:val="18"/>
          <w:szCs w:val="18"/>
        </w:rPr>
      </w:pPr>
      <w:r w:rsidRPr="00B5653A">
        <w:rPr>
          <w:rFonts w:asciiTheme="minorHAnsi" w:hAnsiTheme="minorHAnsi" w:cstheme="minorHAnsi"/>
          <w:bCs/>
          <w:sz w:val="18"/>
          <w:szCs w:val="18"/>
        </w:rPr>
        <w:t>posiada siedzibę i prowadzi działalność gospodarczą na obszarze woj. Małopolskiego,</w:t>
      </w:r>
    </w:p>
    <w:p w14:paraId="01C89100" w14:textId="77777777" w:rsidR="00272326" w:rsidRPr="00B5653A" w:rsidRDefault="00272326" w:rsidP="00272326">
      <w:pPr>
        <w:numPr>
          <w:ilvl w:val="0"/>
          <w:numId w:val="1"/>
        </w:numPr>
        <w:autoSpaceDE w:val="0"/>
        <w:autoSpaceDN w:val="0"/>
        <w:adjustRightInd w:val="0"/>
        <w:spacing w:line="252" w:lineRule="auto"/>
        <w:ind w:left="1276"/>
        <w:jc w:val="both"/>
        <w:rPr>
          <w:rFonts w:asciiTheme="minorHAnsi" w:hAnsiTheme="minorHAnsi" w:cstheme="minorHAnsi"/>
          <w:bCs/>
          <w:sz w:val="18"/>
          <w:szCs w:val="18"/>
        </w:rPr>
      </w:pPr>
      <w:r w:rsidRPr="00B5653A">
        <w:rPr>
          <w:rFonts w:asciiTheme="minorHAnsi" w:hAnsiTheme="minorHAnsi" w:cstheme="minorHAnsi"/>
          <w:bCs/>
          <w:sz w:val="18"/>
          <w:szCs w:val="18"/>
        </w:rPr>
        <w:t>nie prowadzi działalności w sektora</w:t>
      </w:r>
      <w:r w:rsidRPr="00B5653A">
        <w:rPr>
          <w:rFonts w:asciiTheme="minorHAnsi" w:hAnsiTheme="minorHAnsi" w:cstheme="minorHAnsi"/>
          <w:bCs/>
          <w:color w:val="000000"/>
          <w:sz w:val="18"/>
          <w:szCs w:val="18"/>
        </w:rPr>
        <w:t xml:space="preserve">ch wyłączonych, o których mowa w </w:t>
      </w:r>
      <w:hyperlink r:id="rId9" w:tooltip="Rozporządzenie Komisji (UE) nr 1407/2013 z dnia 18 grudnia 2013 r. w sprawie stosowania art. 107 i 108 Traktatu o funkcjonowaniu Unii Europejskiej do pomocy de minimis" w:history="1">
        <w:r w:rsidRPr="00B5653A">
          <w:rPr>
            <w:rStyle w:val="Hipercze"/>
            <w:rFonts w:asciiTheme="minorHAnsi" w:hAnsiTheme="minorHAnsi" w:cstheme="minorHAnsi"/>
            <w:color w:val="000000"/>
            <w:sz w:val="18"/>
            <w:szCs w:val="18"/>
          </w:rPr>
          <w:t xml:space="preserve">Rozporządzeniu Komisji (UE) nr 1407/2013 z dnia 18 grudnia 2013 r. w sprawie stosowania art. 107 i 108 Traktatu o funkcjonowaniu Unii Europejskiej do pomocy </w:t>
        </w:r>
        <w:r w:rsidRPr="00B5653A">
          <w:rPr>
            <w:rStyle w:val="Hipercze"/>
            <w:rFonts w:asciiTheme="minorHAnsi" w:hAnsiTheme="minorHAnsi" w:cstheme="minorHAnsi"/>
            <w:i/>
            <w:color w:val="000000"/>
            <w:sz w:val="18"/>
            <w:szCs w:val="18"/>
          </w:rPr>
          <w:t xml:space="preserve">de </w:t>
        </w:r>
        <w:proofErr w:type="spellStart"/>
        <w:r w:rsidRPr="00B5653A">
          <w:rPr>
            <w:rStyle w:val="Hipercze"/>
            <w:rFonts w:asciiTheme="minorHAnsi" w:hAnsiTheme="minorHAnsi" w:cstheme="minorHAnsi"/>
            <w:i/>
            <w:color w:val="000000"/>
            <w:sz w:val="18"/>
            <w:szCs w:val="18"/>
          </w:rPr>
          <w:t>minimis</w:t>
        </w:r>
        <w:proofErr w:type="spellEnd"/>
        <w:r w:rsidRPr="00B5653A">
          <w:rPr>
            <w:rStyle w:val="Hipercze"/>
            <w:rFonts w:asciiTheme="minorHAnsi" w:hAnsiTheme="minorHAnsi" w:cstheme="minorHAnsi"/>
            <w:color w:val="000000"/>
            <w:sz w:val="18"/>
            <w:szCs w:val="18"/>
          </w:rPr>
          <w:t xml:space="preserve"> (Dz. Urz. UE L 352 z 24.12.2013)</w:t>
        </w:r>
      </w:hyperlink>
    </w:p>
    <w:p w14:paraId="066F4E32" w14:textId="77777777" w:rsidR="00272326" w:rsidRPr="00B5653A" w:rsidRDefault="00272326" w:rsidP="00272326">
      <w:pPr>
        <w:numPr>
          <w:ilvl w:val="0"/>
          <w:numId w:val="1"/>
        </w:numPr>
        <w:autoSpaceDE w:val="0"/>
        <w:autoSpaceDN w:val="0"/>
        <w:adjustRightInd w:val="0"/>
        <w:spacing w:line="252" w:lineRule="auto"/>
        <w:ind w:left="1276"/>
        <w:jc w:val="both"/>
        <w:rPr>
          <w:rFonts w:asciiTheme="minorHAnsi" w:hAnsiTheme="minorHAnsi" w:cstheme="minorBidi"/>
          <w:sz w:val="18"/>
          <w:szCs w:val="18"/>
        </w:rPr>
      </w:pPr>
      <w:r w:rsidRPr="594AE887">
        <w:rPr>
          <w:rFonts w:asciiTheme="minorHAnsi" w:hAnsiTheme="minorHAnsi" w:cstheme="minorBidi"/>
          <w:sz w:val="18"/>
          <w:szCs w:val="18"/>
        </w:rPr>
        <w:t>nie jest podmiotem, na którym ciąży obowiązek zwrotu pomocy, wynikający z decyzji Komisji Europejskiej uznającej pomoc za niezgodną z prawem oraz wspólnym rynkiem (w rozumieniu ustawy z dn. 30 kwietnia 2004 r. o postępowaniu w sprawach dotyczących pomocy publicznej Dz. U. z 2007 r., Nr 59, poz. 404);</w:t>
      </w:r>
    </w:p>
    <w:p w14:paraId="7717998C" w14:textId="77777777" w:rsidR="00272326" w:rsidRPr="00B5653A" w:rsidRDefault="00272326" w:rsidP="00272326">
      <w:pPr>
        <w:numPr>
          <w:ilvl w:val="0"/>
          <w:numId w:val="1"/>
        </w:numPr>
        <w:autoSpaceDE w:val="0"/>
        <w:autoSpaceDN w:val="0"/>
        <w:adjustRightInd w:val="0"/>
        <w:spacing w:line="252" w:lineRule="auto"/>
        <w:ind w:left="1276"/>
        <w:jc w:val="both"/>
        <w:rPr>
          <w:rFonts w:asciiTheme="minorHAnsi" w:hAnsiTheme="minorHAnsi" w:cstheme="minorBidi"/>
          <w:sz w:val="18"/>
          <w:szCs w:val="18"/>
        </w:rPr>
      </w:pPr>
      <w:r w:rsidRPr="594AE887">
        <w:rPr>
          <w:rFonts w:asciiTheme="minorHAnsi" w:hAnsiTheme="minorHAnsi" w:cstheme="minorBidi"/>
          <w:sz w:val="18"/>
          <w:szCs w:val="18"/>
        </w:rPr>
        <w:t xml:space="preserve">w okresie minionych trzech lat od dnia zawarcia niniejszej Umowy otrzymał pomoc </w:t>
      </w:r>
      <w:r w:rsidRPr="594AE887">
        <w:rPr>
          <w:rFonts w:asciiTheme="minorHAnsi" w:hAnsiTheme="minorHAnsi" w:cstheme="minorBidi"/>
          <w:i/>
          <w:iCs/>
          <w:sz w:val="18"/>
          <w:szCs w:val="18"/>
        </w:rPr>
        <w:t xml:space="preserve">de </w:t>
      </w:r>
      <w:proofErr w:type="spellStart"/>
      <w:r w:rsidRPr="594AE887">
        <w:rPr>
          <w:rFonts w:asciiTheme="minorHAnsi" w:hAnsiTheme="minorHAnsi" w:cstheme="minorBidi"/>
          <w:i/>
          <w:iCs/>
          <w:sz w:val="18"/>
          <w:szCs w:val="18"/>
        </w:rPr>
        <w:t>minimis</w:t>
      </w:r>
      <w:proofErr w:type="spellEnd"/>
      <w:r w:rsidRPr="594AE887">
        <w:rPr>
          <w:rFonts w:asciiTheme="minorHAnsi" w:hAnsiTheme="minorHAnsi" w:cstheme="minorBidi"/>
          <w:sz w:val="18"/>
          <w:szCs w:val="18"/>
        </w:rPr>
        <w:t xml:space="preserve"> z różnych źródeł i w różnych formach, której wartość brutto łącznie z pomocą, o którą się ubiega, nie przekracza równowartości w złotych kwoty 300.000 Euro (trzysta tysięcy), obliczonych według średniego kursu ogłaszanego przez Narodowy Bank Polski, obowiązującego w dniu udzielenia pomocy</w:t>
      </w:r>
    </w:p>
    <w:p w14:paraId="5F6A8855" w14:textId="77777777" w:rsidR="00272326" w:rsidRPr="00B5653A" w:rsidRDefault="00272326" w:rsidP="00272326">
      <w:pPr>
        <w:numPr>
          <w:ilvl w:val="0"/>
          <w:numId w:val="1"/>
        </w:numPr>
        <w:autoSpaceDE w:val="0"/>
        <w:autoSpaceDN w:val="0"/>
        <w:adjustRightInd w:val="0"/>
        <w:spacing w:line="252" w:lineRule="auto"/>
        <w:ind w:left="1276"/>
        <w:jc w:val="both"/>
        <w:rPr>
          <w:rFonts w:asciiTheme="minorHAnsi" w:hAnsiTheme="minorHAnsi" w:cstheme="minorHAnsi"/>
          <w:sz w:val="18"/>
          <w:szCs w:val="18"/>
        </w:rPr>
      </w:pPr>
      <w:r w:rsidRPr="594AE887">
        <w:rPr>
          <w:rFonts w:asciiTheme="minorHAnsi" w:eastAsia="Calibri" w:hAnsiTheme="minorHAnsi" w:cstheme="minorBidi"/>
          <w:sz w:val="18"/>
          <w:szCs w:val="18"/>
        </w:rPr>
        <w:t>nie spełnia pozostałych przesłanek wykluczenia z udziału w Projekcie, określonych w §2 ust. 6 Regulaminu</w:t>
      </w:r>
      <w:r w:rsidRPr="594AE887">
        <w:rPr>
          <w:rFonts w:asciiTheme="minorHAnsi" w:hAnsiTheme="minorHAnsi" w:cstheme="minorBidi"/>
          <w:sz w:val="18"/>
          <w:szCs w:val="18"/>
        </w:rPr>
        <w:t>.</w:t>
      </w:r>
    </w:p>
    <w:p w14:paraId="14FD18F2" w14:textId="77777777" w:rsidR="00272326" w:rsidRPr="00B5653A" w:rsidRDefault="00272326" w:rsidP="00272326">
      <w:pPr>
        <w:numPr>
          <w:ilvl w:val="0"/>
          <w:numId w:val="6"/>
        </w:numPr>
        <w:autoSpaceDE w:val="0"/>
        <w:autoSpaceDN w:val="0"/>
        <w:adjustRightInd w:val="0"/>
        <w:spacing w:line="252" w:lineRule="auto"/>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Firma oświadcza, iż osoby oddelegowane do udziału w Imprezie zgodnie z Załącznikiem 1 są jej Pracownikami w rozumieniu wskazanym w Umowie.</w:t>
      </w:r>
    </w:p>
    <w:p w14:paraId="4CB2BD40" w14:textId="77777777" w:rsidR="00272326" w:rsidRDefault="00272326" w:rsidP="00272326">
      <w:pPr>
        <w:numPr>
          <w:ilvl w:val="0"/>
          <w:numId w:val="6"/>
        </w:numPr>
        <w:autoSpaceDE w:val="0"/>
        <w:autoSpaceDN w:val="0"/>
        <w:adjustRightInd w:val="0"/>
        <w:spacing w:line="252" w:lineRule="auto"/>
        <w:jc w:val="both"/>
        <w:rPr>
          <w:rFonts w:asciiTheme="minorHAnsi" w:hAnsiTheme="minorHAnsi" w:cstheme="minorHAnsi"/>
          <w:color w:val="000000"/>
          <w:sz w:val="18"/>
          <w:szCs w:val="18"/>
        </w:rPr>
      </w:pPr>
      <w:r w:rsidRPr="00B5653A">
        <w:rPr>
          <w:rFonts w:asciiTheme="minorHAnsi" w:hAnsiTheme="minorHAnsi" w:cstheme="minorHAnsi"/>
          <w:bCs/>
          <w:sz w:val="18"/>
          <w:szCs w:val="18"/>
        </w:rPr>
        <w:t xml:space="preserve">Firma oświadcza, że została pouczona o odpowiedzialności za złożenie nieprawdziwego oświadczenia lub zatajenie prawdy i niniejszym oświadcza, że dane </w:t>
      </w:r>
      <w:r w:rsidRPr="00B5653A">
        <w:rPr>
          <w:rFonts w:asciiTheme="minorHAnsi" w:hAnsiTheme="minorHAnsi" w:cstheme="minorHAnsi"/>
          <w:bCs/>
          <w:color w:val="000000"/>
          <w:sz w:val="18"/>
          <w:szCs w:val="18"/>
        </w:rPr>
        <w:t>są zgodne z prawdą.</w:t>
      </w:r>
      <w:r w:rsidRPr="00B5653A">
        <w:rPr>
          <w:rFonts w:asciiTheme="minorHAnsi" w:hAnsiTheme="minorHAnsi" w:cstheme="minorHAnsi"/>
          <w:color w:val="000000"/>
          <w:sz w:val="18"/>
          <w:szCs w:val="18"/>
        </w:rPr>
        <w:t xml:space="preserve"> </w:t>
      </w:r>
    </w:p>
    <w:p w14:paraId="1042BE12" w14:textId="7A6E9749" w:rsidR="00272326" w:rsidRPr="0034323D" w:rsidRDefault="00272326" w:rsidP="0034323D">
      <w:pPr>
        <w:pStyle w:val="Akapitzlist"/>
        <w:numPr>
          <w:ilvl w:val="0"/>
          <w:numId w:val="6"/>
        </w:numPr>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 xml:space="preserve">Strony oświadczają, że nie występuje pomiędzy nimi konflikt interesów osób uczestniczących w wykonaniu budżetu UE, w rozumieniu zgodnym z przepisem art. 61 Rozporządzenia Parlamentu Europejskiego i Rady (UE, EURATOM) </w:t>
      </w:r>
      <w:r w:rsidRPr="594AE887">
        <w:rPr>
          <w:rFonts w:asciiTheme="minorHAnsi" w:hAnsiTheme="minorHAnsi" w:cstheme="minorBidi"/>
          <w:color w:val="000000" w:themeColor="text1"/>
          <w:sz w:val="18"/>
          <w:szCs w:val="18"/>
        </w:rPr>
        <w:lastRenderedPageBreak/>
        <w:t>nr 2024/2509 z dnia 23 września 2024 r. w sprawie zasad finansowych mających zastosowanie do budżetu ogólnego Unii (wersja przekształcona) (Dz.U. UE L z dnia 26 września 2024 r.), jak również zapewnią odpowiednie mechanizmy weryfikacji bezstronności przy realizacji zadań w Projekcie.</w:t>
      </w:r>
    </w:p>
    <w:p w14:paraId="6B826C50"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 4</w:t>
      </w:r>
    </w:p>
    <w:p w14:paraId="0582269D"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Obowiązki Realizatora Projektu</w:t>
      </w:r>
    </w:p>
    <w:p w14:paraId="6D0FF7B9" w14:textId="77777777" w:rsidR="00272326" w:rsidRPr="00B5653A" w:rsidRDefault="00272326" w:rsidP="00272326">
      <w:pPr>
        <w:numPr>
          <w:ilvl w:val="0"/>
          <w:numId w:val="4"/>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color w:val="000000" w:themeColor="text1"/>
          <w:sz w:val="18"/>
          <w:szCs w:val="18"/>
        </w:rPr>
        <w:t>Bez względu na charakter wydarzenia (stacjonarny lub online) Realizator zobowiązuje</w:t>
      </w:r>
      <w:r w:rsidRPr="594AE887">
        <w:rPr>
          <w:rFonts w:asciiTheme="minorHAnsi" w:hAnsiTheme="minorHAnsi" w:cstheme="minorBidi"/>
          <w:sz w:val="18"/>
          <w:szCs w:val="18"/>
        </w:rPr>
        <w:t xml:space="preserve"> się</w:t>
      </w:r>
      <w:r w:rsidRPr="594AE887">
        <w:rPr>
          <w:rFonts w:asciiTheme="minorHAnsi" w:hAnsiTheme="minorHAnsi" w:cstheme="minorBidi"/>
          <w:color w:val="000000" w:themeColor="text1"/>
          <w:sz w:val="18"/>
          <w:szCs w:val="18"/>
        </w:rPr>
        <w:t xml:space="preserve"> do:</w:t>
      </w:r>
    </w:p>
    <w:p w14:paraId="189F783C" w14:textId="77777777" w:rsidR="00272326" w:rsidRPr="00B5653A" w:rsidRDefault="00272326" w:rsidP="00272326">
      <w:pPr>
        <w:numPr>
          <w:ilvl w:val="1"/>
          <w:numId w:val="4"/>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przygotowania i dostarczenia każdemu Pracownikowi</w:t>
      </w:r>
      <w:r w:rsidRPr="00B5653A">
        <w:rPr>
          <w:rFonts w:asciiTheme="minorHAnsi" w:hAnsiTheme="minorHAnsi" w:cstheme="minorHAnsi"/>
          <w:b/>
          <w:bCs/>
          <w:sz w:val="18"/>
          <w:szCs w:val="18"/>
        </w:rPr>
        <w:t xml:space="preserve"> </w:t>
      </w:r>
      <w:r w:rsidRPr="00B5653A">
        <w:rPr>
          <w:rFonts w:asciiTheme="minorHAnsi" w:hAnsiTheme="minorHAnsi" w:cstheme="minorHAnsi"/>
          <w:sz w:val="18"/>
          <w:szCs w:val="18"/>
        </w:rPr>
        <w:t>biorącemu udział w Imprezie, jego indywidualnego Harmonogramu udziału w Imprezie;</w:t>
      </w:r>
    </w:p>
    <w:p w14:paraId="38D44B5F" w14:textId="77777777" w:rsidR="00272326" w:rsidRPr="00B5653A" w:rsidRDefault="00272326" w:rsidP="00272326">
      <w:pPr>
        <w:numPr>
          <w:ilvl w:val="1"/>
          <w:numId w:val="4"/>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zakupu biletów wstępu na Imprezy w wymiarze przewidzianym dla danej Imprezy;</w:t>
      </w:r>
    </w:p>
    <w:p w14:paraId="435C507B" w14:textId="77777777" w:rsidR="00272326" w:rsidRPr="00B5653A" w:rsidRDefault="00272326" w:rsidP="00272326">
      <w:pPr>
        <w:numPr>
          <w:ilvl w:val="1"/>
          <w:numId w:val="4"/>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wykupienia udziału w </w:t>
      </w:r>
      <w:proofErr w:type="spellStart"/>
      <w:r w:rsidRPr="00B5653A">
        <w:rPr>
          <w:rFonts w:asciiTheme="minorHAnsi" w:hAnsiTheme="minorHAnsi" w:cstheme="minorHAnsi"/>
          <w:sz w:val="18"/>
          <w:szCs w:val="18"/>
        </w:rPr>
        <w:t>partneringu</w:t>
      </w:r>
      <w:proofErr w:type="spellEnd"/>
      <w:r w:rsidRPr="00B5653A">
        <w:rPr>
          <w:rFonts w:asciiTheme="minorHAnsi" w:hAnsiTheme="minorHAnsi" w:cstheme="minorHAnsi"/>
          <w:sz w:val="18"/>
          <w:szCs w:val="18"/>
        </w:rPr>
        <w:t>, jeśli jest dostępny w ramach Imprezy.</w:t>
      </w:r>
    </w:p>
    <w:p w14:paraId="478857C6" w14:textId="77777777" w:rsidR="00272326" w:rsidRPr="00B5653A" w:rsidRDefault="00272326" w:rsidP="00272326">
      <w:pPr>
        <w:numPr>
          <w:ilvl w:val="0"/>
          <w:numId w:val="4"/>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color w:val="000000" w:themeColor="text1"/>
          <w:sz w:val="18"/>
          <w:szCs w:val="18"/>
        </w:rPr>
        <w:t>W przypadku wydarzenia odbywanego stacjonarnie Realizator zobowiązuje</w:t>
      </w:r>
      <w:r w:rsidRPr="00B5653A">
        <w:rPr>
          <w:rFonts w:asciiTheme="minorHAnsi" w:hAnsiTheme="minorHAnsi" w:cstheme="minorHAnsi"/>
          <w:sz w:val="18"/>
          <w:szCs w:val="18"/>
        </w:rPr>
        <w:t xml:space="preserve"> się</w:t>
      </w:r>
      <w:r w:rsidRPr="00B5653A">
        <w:rPr>
          <w:rFonts w:asciiTheme="minorHAnsi" w:hAnsiTheme="minorHAnsi" w:cstheme="minorHAnsi"/>
          <w:color w:val="000000" w:themeColor="text1"/>
          <w:sz w:val="18"/>
          <w:szCs w:val="18"/>
        </w:rPr>
        <w:t xml:space="preserve"> </w:t>
      </w:r>
      <w:r w:rsidRPr="00B5653A">
        <w:rPr>
          <w:rFonts w:asciiTheme="minorHAnsi" w:hAnsiTheme="minorHAnsi" w:cstheme="minorHAnsi"/>
          <w:sz w:val="18"/>
          <w:szCs w:val="18"/>
        </w:rPr>
        <w:t xml:space="preserve">do: </w:t>
      </w:r>
    </w:p>
    <w:p w14:paraId="549C1FA5" w14:textId="77777777" w:rsidR="00272326" w:rsidRPr="00B5653A" w:rsidRDefault="00272326" w:rsidP="00272326">
      <w:pPr>
        <w:numPr>
          <w:ilvl w:val="0"/>
          <w:numId w:val="5"/>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współdziałania z </w:t>
      </w:r>
      <w:r w:rsidRPr="00B5653A">
        <w:rPr>
          <w:rFonts w:asciiTheme="minorHAnsi" w:hAnsiTheme="minorHAnsi" w:cstheme="minorHAnsi"/>
          <w:bCs/>
          <w:sz w:val="18"/>
          <w:szCs w:val="18"/>
        </w:rPr>
        <w:t>Firmą</w:t>
      </w:r>
      <w:r w:rsidRPr="00B5653A">
        <w:rPr>
          <w:rFonts w:asciiTheme="minorHAnsi" w:hAnsiTheme="minorHAnsi" w:cstheme="minorHAnsi"/>
          <w:b/>
          <w:bCs/>
          <w:sz w:val="18"/>
          <w:szCs w:val="18"/>
        </w:rPr>
        <w:t xml:space="preserve"> </w:t>
      </w:r>
      <w:r w:rsidRPr="00B5653A">
        <w:rPr>
          <w:rFonts w:asciiTheme="minorHAnsi" w:hAnsiTheme="minorHAnsi" w:cstheme="minorHAnsi"/>
          <w:sz w:val="18"/>
          <w:szCs w:val="18"/>
        </w:rPr>
        <w:t xml:space="preserve">na etapie przygotowania udziału w Imprezach, w tym dostarczenia Firmie informacji niezbędnych dla prawidłowego przygotowania się Pracowników, zaplanowania podróży i pobytu w Miejscu docelowym; </w:t>
      </w:r>
    </w:p>
    <w:p w14:paraId="0476D92F" w14:textId="77777777" w:rsidR="00272326" w:rsidRPr="00B5653A" w:rsidRDefault="00272326" w:rsidP="00272326">
      <w:pPr>
        <w:numPr>
          <w:ilvl w:val="0"/>
          <w:numId w:val="5"/>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zakupu dla Pracowników biletów na podróż do Miejsca docelowego, w klasie ekonomicznej, środkami komunikacji publicznej;</w:t>
      </w:r>
    </w:p>
    <w:p w14:paraId="5E768430" w14:textId="77777777" w:rsidR="00272326" w:rsidRPr="00B5653A" w:rsidRDefault="00272326" w:rsidP="00272326">
      <w:pPr>
        <w:numPr>
          <w:ilvl w:val="0"/>
          <w:numId w:val="5"/>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zarezerwowania miejsc hotelowych i opłacenia kosztów pobytu w hotelu w Miejscu docelowym. </w:t>
      </w:r>
    </w:p>
    <w:p w14:paraId="03BA1469" w14:textId="77777777" w:rsidR="00272326" w:rsidRPr="00B5653A" w:rsidRDefault="00272326" w:rsidP="00272326">
      <w:pPr>
        <w:numPr>
          <w:ilvl w:val="0"/>
          <w:numId w:val="5"/>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zakupu polisy ubezpieczeniowej dla każdego Pracownika</w:t>
      </w:r>
      <w:r w:rsidRPr="00B5653A">
        <w:rPr>
          <w:rFonts w:asciiTheme="minorHAnsi" w:hAnsiTheme="minorHAnsi" w:cstheme="minorHAnsi"/>
          <w:b/>
          <w:bCs/>
          <w:sz w:val="18"/>
          <w:szCs w:val="18"/>
        </w:rPr>
        <w:t xml:space="preserve">, </w:t>
      </w:r>
      <w:r w:rsidRPr="00B5653A">
        <w:rPr>
          <w:rFonts w:asciiTheme="minorHAnsi" w:hAnsiTheme="minorHAnsi" w:cstheme="minorHAnsi"/>
          <w:sz w:val="18"/>
          <w:szCs w:val="18"/>
        </w:rPr>
        <w:t>biorącego udział w Imprezie.</w:t>
      </w:r>
    </w:p>
    <w:p w14:paraId="14ADB3FF" w14:textId="77777777" w:rsidR="00272326" w:rsidRPr="00B5653A" w:rsidRDefault="00272326" w:rsidP="00272326">
      <w:pPr>
        <w:numPr>
          <w:ilvl w:val="0"/>
          <w:numId w:val="4"/>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Szczegóły organizacyjne dotyczące rezerwacji i trasy podróży oraz rezerwacji i pobytu w miejscu noclegów każdego Pracownika</w:t>
      </w:r>
      <w:r w:rsidRPr="594AE887">
        <w:rPr>
          <w:rFonts w:asciiTheme="minorHAnsi" w:hAnsiTheme="minorHAnsi" w:cstheme="minorBidi"/>
          <w:b/>
          <w:bCs/>
          <w:sz w:val="18"/>
          <w:szCs w:val="18"/>
        </w:rPr>
        <w:t xml:space="preserve"> </w:t>
      </w:r>
      <w:r w:rsidRPr="594AE887">
        <w:rPr>
          <w:rFonts w:asciiTheme="minorHAnsi" w:hAnsiTheme="minorHAnsi" w:cstheme="minorBidi"/>
          <w:sz w:val="18"/>
          <w:szCs w:val="18"/>
        </w:rPr>
        <w:t xml:space="preserve">muszą być uzgadniane i potwierdzane w formie pisemnej przez osoby upoważnione przez Strony do współpracy w tym zakresie. </w:t>
      </w:r>
    </w:p>
    <w:p w14:paraId="66DF0BC9" w14:textId="77777777" w:rsidR="00272326" w:rsidRPr="00B5653A" w:rsidRDefault="00272326" w:rsidP="00272326">
      <w:pPr>
        <w:numPr>
          <w:ilvl w:val="0"/>
          <w:numId w:val="4"/>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Realizator nie ponosi odpowiedzialności za zmiany wprowadzane przez Firmę</w:t>
      </w:r>
      <w:r w:rsidRPr="594AE887">
        <w:rPr>
          <w:rFonts w:asciiTheme="minorHAnsi" w:hAnsiTheme="minorHAnsi" w:cstheme="minorBidi"/>
          <w:b/>
          <w:bCs/>
          <w:sz w:val="18"/>
          <w:szCs w:val="18"/>
        </w:rPr>
        <w:t xml:space="preserve"> </w:t>
      </w:r>
      <w:r w:rsidRPr="594AE887">
        <w:rPr>
          <w:rFonts w:asciiTheme="minorHAnsi" w:hAnsiTheme="minorHAnsi" w:cstheme="minorBidi"/>
          <w:sz w:val="18"/>
          <w:szCs w:val="18"/>
        </w:rPr>
        <w:t>do Harmonogramu, które nie zostały potwierdzone w formie pisemnej przez obie Strony.</w:t>
      </w:r>
    </w:p>
    <w:p w14:paraId="15D4092B" w14:textId="77777777" w:rsidR="00272326" w:rsidRPr="00B5653A" w:rsidRDefault="00272326" w:rsidP="00272326">
      <w:pPr>
        <w:numPr>
          <w:ilvl w:val="0"/>
          <w:numId w:val="4"/>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Realizator wyda </w:t>
      </w:r>
      <w:r w:rsidRPr="00B5653A">
        <w:rPr>
          <w:rFonts w:asciiTheme="minorHAnsi" w:hAnsiTheme="minorHAnsi" w:cstheme="minorHAnsi"/>
          <w:bCs/>
          <w:sz w:val="18"/>
          <w:szCs w:val="18"/>
        </w:rPr>
        <w:t>Firmie</w:t>
      </w:r>
      <w:r w:rsidRPr="00B5653A">
        <w:rPr>
          <w:rFonts w:asciiTheme="minorHAnsi" w:hAnsiTheme="minorHAnsi" w:cstheme="minorHAnsi"/>
          <w:b/>
          <w:bCs/>
          <w:sz w:val="18"/>
          <w:szCs w:val="18"/>
        </w:rPr>
        <w:t xml:space="preserve"> </w:t>
      </w:r>
      <w:r w:rsidRPr="00B5653A">
        <w:rPr>
          <w:rFonts w:asciiTheme="minorHAnsi" w:hAnsiTheme="minorHAnsi" w:cstheme="minorHAnsi"/>
          <w:sz w:val="18"/>
          <w:szCs w:val="18"/>
        </w:rPr>
        <w:t xml:space="preserve">zaświadczenie o udzielonej </w:t>
      </w:r>
      <w:r w:rsidRPr="00B5653A">
        <w:rPr>
          <w:rFonts w:asciiTheme="minorHAnsi" w:hAnsiTheme="minorHAnsi" w:cstheme="minorHAnsi"/>
          <w:i/>
          <w:sz w:val="18"/>
          <w:szCs w:val="18"/>
        </w:rPr>
        <w:t>pomocy</w:t>
      </w:r>
      <w:r w:rsidRPr="00B5653A">
        <w:rPr>
          <w:rFonts w:asciiTheme="minorHAnsi" w:hAnsiTheme="minorHAnsi" w:cstheme="minorHAnsi"/>
          <w:sz w:val="18"/>
          <w:szCs w:val="18"/>
        </w:rPr>
        <w:t xml:space="preserve"> </w:t>
      </w:r>
      <w:r w:rsidRPr="00B5653A">
        <w:rPr>
          <w:rFonts w:asciiTheme="minorHAnsi" w:hAnsiTheme="minorHAnsi" w:cstheme="minorHAnsi"/>
          <w:i/>
          <w:iCs/>
          <w:sz w:val="18"/>
          <w:szCs w:val="18"/>
        </w:rPr>
        <w:t xml:space="preserve">de </w:t>
      </w:r>
      <w:proofErr w:type="spellStart"/>
      <w:r w:rsidRPr="00B5653A">
        <w:rPr>
          <w:rFonts w:asciiTheme="minorHAnsi" w:hAnsiTheme="minorHAnsi" w:cstheme="minorHAnsi"/>
          <w:i/>
          <w:iCs/>
          <w:sz w:val="18"/>
          <w:szCs w:val="18"/>
        </w:rPr>
        <w:t>minimis</w:t>
      </w:r>
      <w:proofErr w:type="spellEnd"/>
      <w:r w:rsidRPr="00B5653A">
        <w:rPr>
          <w:rFonts w:asciiTheme="minorHAnsi" w:hAnsiTheme="minorHAnsi" w:cstheme="minorHAnsi"/>
          <w:sz w:val="18"/>
          <w:szCs w:val="18"/>
        </w:rPr>
        <w:t xml:space="preserve">, zgodnie z ustawą o postępowaniu w sprawach dotyczących pomocy publicznej (t. j. Dz. U. z 2007 r., Nr 59, poz. 404 z </w:t>
      </w:r>
      <w:proofErr w:type="spellStart"/>
      <w:r w:rsidRPr="00B5653A">
        <w:rPr>
          <w:rFonts w:asciiTheme="minorHAnsi" w:hAnsiTheme="minorHAnsi" w:cstheme="minorHAnsi"/>
          <w:sz w:val="18"/>
          <w:szCs w:val="18"/>
        </w:rPr>
        <w:t>późn</w:t>
      </w:r>
      <w:proofErr w:type="spellEnd"/>
      <w:r w:rsidRPr="00B5653A">
        <w:rPr>
          <w:rFonts w:asciiTheme="minorHAnsi" w:hAnsiTheme="minorHAnsi" w:cstheme="minorHAnsi"/>
          <w:sz w:val="18"/>
          <w:szCs w:val="18"/>
        </w:rPr>
        <w:t>. zm.).</w:t>
      </w:r>
    </w:p>
    <w:p w14:paraId="027086B9" w14:textId="77777777" w:rsidR="00272326" w:rsidRPr="00B5653A" w:rsidRDefault="00272326" w:rsidP="00272326">
      <w:pPr>
        <w:numPr>
          <w:ilvl w:val="0"/>
          <w:numId w:val="4"/>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Jeżeli w wyniku realizacji przedsięwzięcia ostateczna kwota wsparcia ulegnie zmianie, Realizator Projektu zobowiązany jest wydać Firmie zaktualizowane zaświadczenie o </w:t>
      </w:r>
      <w:r w:rsidRPr="594AE887">
        <w:rPr>
          <w:rFonts w:asciiTheme="minorHAnsi" w:hAnsiTheme="minorHAnsi" w:cstheme="minorBidi"/>
          <w:i/>
          <w:iCs/>
          <w:sz w:val="18"/>
          <w:szCs w:val="18"/>
        </w:rPr>
        <w:t>pomocy</w:t>
      </w:r>
      <w:r w:rsidRPr="594AE887">
        <w:rPr>
          <w:rFonts w:asciiTheme="minorHAnsi" w:hAnsiTheme="minorHAnsi" w:cstheme="minorBidi"/>
          <w:sz w:val="18"/>
          <w:szCs w:val="18"/>
        </w:rPr>
        <w:t xml:space="preserve"> </w:t>
      </w:r>
      <w:r w:rsidRPr="594AE887">
        <w:rPr>
          <w:rFonts w:asciiTheme="minorHAnsi" w:hAnsiTheme="minorHAnsi" w:cstheme="minorBidi"/>
          <w:i/>
          <w:iCs/>
          <w:sz w:val="18"/>
          <w:szCs w:val="18"/>
        </w:rPr>
        <w:t xml:space="preserve">de </w:t>
      </w:r>
      <w:proofErr w:type="spellStart"/>
      <w:r w:rsidRPr="594AE887">
        <w:rPr>
          <w:rFonts w:asciiTheme="minorHAnsi" w:hAnsiTheme="minorHAnsi" w:cstheme="minorBidi"/>
          <w:i/>
          <w:iCs/>
          <w:sz w:val="18"/>
          <w:szCs w:val="18"/>
        </w:rPr>
        <w:t>minimis</w:t>
      </w:r>
      <w:proofErr w:type="spellEnd"/>
      <w:r w:rsidRPr="594AE887">
        <w:rPr>
          <w:rFonts w:asciiTheme="minorHAnsi" w:hAnsiTheme="minorHAnsi" w:cstheme="minorBidi"/>
          <w:sz w:val="18"/>
          <w:szCs w:val="18"/>
        </w:rPr>
        <w:t xml:space="preserve"> opiewające na właściwą kwotę. Zaświadczenie zostanie wydane w terminie 30 dni od dnia uznania przedsięwzięcia za całkowicie rozliczone.</w:t>
      </w:r>
    </w:p>
    <w:p w14:paraId="31ED215A"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p>
    <w:p w14:paraId="712551BC"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 5</w:t>
      </w:r>
    </w:p>
    <w:p w14:paraId="3FBD9A8C"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Obowiązki Firmy</w:t>
      </w:r>
    </w:p>
    <w:p w14:paraId="67DED36F" w14:textId="77777777" w:rsidR="00272326" w:rsidRPr="00B5653A" w:rsidRDefault="00272326" w:rsidP="00272326">
      <w:pPr>
        <w:numPr>
          <w:ilvl w:val="0"/>
          <w:numId w:val="2"/>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Firma zobowiązuje się do:</w:t>
      </w:r>
    </w:p>
    <w:p w14:paraId="6A623CB6" w14:textId="77777777" w:rsidR="00272326" w:rsidRPr="00B5653A" w:rsidRDefault="00272326" w:rsidP="00272326">
      <w:pPr>
        <w:pStyle w:val="Akapitzlist"/>
        <w:numPr>
          <w:ilvl w:val="0"/>
          <w:numId w:val="16"/>
        </w:numPr>
        <w:spacing w:line="252" w:lineRule="auto"/>
        <w:ind w:left="993"/>
        <w:jc w:val="both"/>
        <w:rPr>
          <w:rFonts w:asciiTheme="minorHAnsi" w:hAnsiTheme="minorHAnsi" w:cstheme="minorHAnsi"/>
          <w:sz w:val="18"/>
          <w:szCs w:val="18"/>
        </w:rPr>
      </w:pPr>
      <w:r w:rsidRPr="00B5653A">
        <w:rPr>
          <w:rFonts w:asciiTheme="minorHAnsi" w:hAnsiTheme="minorHAnsi" w:cstheme="minorHAnsi"/>
          <w:sz w:val="18"/>
          <w:szCs w:val="18"/>
        </w:rPr>
        <w:t>pełnego uczestnictwa we wszystkich wydarzeniach organizowanych w ramach Imprezy oraz współpracy z przedstawicielami Realizatora w przygotowaniu i realizacji działania;</w:t>
      </w:r>
    </w:p>
    <w:p w14:paraId="55C007D4" w14:textId="77777777" w:rsidR="00272326" w:rsidRPr="00B5653A" w:rsidRDefault="00272326" w:rsidP="00272326">
      <w:pPr>
        <w:pStyle w:val="Akapitzlist"/>
        <w:numPr>
          <w:ilvl w:val="0"/>
          <w:numId w:val="16"/>
        </w:numPr>
        <w:spacing w:line="252" w:lineRule="auto"/>
        <w:ind w:left="993"/>
        <w:jc w:val="both"/>
        <w:rPr>
          <w:rFonts w:asciiTheme="minorHAnsi" w:hAnsiTheme="minorHAnsi" w:cstheme="minorHAnsi"/>
          <w:sz w:val="18"/>
          <w:szCs w:val="18"/>
        </w:rPr>
      </w:pPr>
      <w:r w:rsidRPr="00B5653A">
        <w:rPr>
          <w:rFonts w:asciiTheme="minorHAnsi" w:hAnsiTheme="minorHAnsi" w:cstheme="minorHAnsi"/>
          <w:sz w:val="18"/>
          <w:szCs w:val="18"/>
        </w:rPr>
        <w:t xml:space="preserve">promowania udziału w Projekcie poprzez zamieszczenie informacji na stronie www Firmy, zgodnie z zasadami otrzymanymi od Realizatora; </w:t>
      </w:r>
    </w:p>
    <w:p w14:paraId="42F93791" w14:textId="77777777" w:rsidR="00272326" w:rsidRPr="00B5653A" w:rsidRDefault="00272326" w:rsidP="00272326">
      <w:pPr>
        <w:pStyle w:val="Akapitzlist"/>
        <w:numPr>
          <w:ilvl w:val="0"/>
          <w:numId w:val="16"/>
        </w:numPr>
        <w:spacing w:line="252" w:lineRule="auto"/>
        <w:ind w:left="993"/>
        <w:jc w:val="both"/>
        <w:rPr>
          <w:rFonts w:asciiTheme="minorHAnsi" w:hAnsiTheme="minorHAnsi" w:cstheme="minorHAnsi"/>
          <w:sz w:val="18"/>
          <w:szCs w:val="18"/>
        </w:rPr>
      </w:pPr>
      <w:r w:rsidRPr="00B5653A">
        <w:rPr>
          <w:rFonts w:asciiTheme="minorHAnsi" w:hAnsiTheme="minorHAnsi" w:cstheme="minorHAnsi"/>
          <w:sz w:val="18"/>
          <w:szCs w:val="18"/>
        </w:rPr>
        <w:t xml:space="preserve">promowania Małopolski poprzez </w:t>
      </w:r>
      <w:r w:rsidRPr="00B5653A">
        <w:rPr>
          <w:rFonts w:asciiTheme="minorHAnsi" w:hAnsiTheme="minorHAnsi" w:cstheme="minorHAnsi"/>
          <w:sz w:val="18"/>
          <w:szCs w:val="18"/>
          <w:shd w:val="clear" w:color="auto" w:fill="FFFFFF"/>
        </w:rPr>
        <w:t>wykorzystanie w czasie Imprez materiałów promocyjnych przygotowanych przez Realizatora;</w:t>
      </w:r>
    </w:p>
    <w:p w14:paraId="6DD59090" w14:textId="77777777" w:rsidR="00272326" w:rsidRPr="00B5653A" w:rsidRDefault="00272326" w:rsidP="00272326">
      <w:pPr>
        <w:pStyle w:val="Akapitzlist"/>
        <w:numPr>
          <w:ilvl w:val="0"/>
          <w:numId w:val="16"/>
        </w:numPr>
        <w:spacing w:line="252" w:lineRule="auto"/>
        <w:ind w:left="993"/>
        <w:jc w:val="both"/>
        <w:rPr>
          <w:rFonts w:asciiTheme="minorHAnsi" w:hAnsiTheme="minorHAnsi" w:cstheme="minorHAnsi"/>
          <w:sz w:val="18"/>
          <w:szCs w:val="18"/>
        </w:rPr>
      </w:pPr>
      <w:r w:rsidRPr="00B5653A">
        <w:rPr>
          <w:rFonts w:asciiTheme="minorHAnsi" w:hAnsiTheme="minorHAnsi" w:cstheme="minorHAnsi"/>
          <w:sz w:val="18"/>
          <w:szCs w:val="18"/>
        </w:rPr>
        <w:t>informowania o wszelkich zmianach istotnych dla realizacji i rozliczenia zadania;</w:t>
      </w:r>
    </w:p>
    <w:p w14:paraId="3517CAD1" w14:textId="77777777" w:rsidR="00272326" w:rsidRPr="00B5653A" w:rsidRDefault="00272326" w:rsidP="00272326">
      <w:pPr>
        <w:pStyle w:val="Akapitzlist"/>
        <w:numPr>
          <w:ilvl w:val="0"/>
          <w:numId w:val="16"/>
        </w:numPr>
        <w:spacing w:line="252" w:lineRule="auto"/>
        <w:ind w:left="993"/>
        <w:jc w:val="both"/>
        <w:rPr>
          <w:rFonts w:asciiTheme="minorHAnsi" w:hAnsiTheme="minorHAnsi" w:cstheme="minorHAnsi"/>
          <w:sz w:val="18"/>
          <w:szCs w:val="18"/>
        </w:rPr>
      </w:pPr>
      <w:r w:rsidRPr="00B5653A">
        <w:rPr>
          <w:rFonts w:asciiTheme="minorHAnsi" w:hAnsiTheme="minorHAnsi" w:cstheme="minorHAnsi"/>
          <w:sz w:val="18"/>
          <w:szCs w:val="18"/>
          <w:shd w:val="clear" w:color="auto" w:fill="FFFFFF"/>
        </w:rPr>
        <w:t xml:space="preserve">odbycia min. 5 spotkań z partnerami biznesowymi, co będzie potwierdzone w raporcie sprawozdawczym lub wydrukiem z systemu </w:t>
      </w:r>
      <w:proofErr w:type="spellStart"/>
      <w:r w:rsidRPr="00B5653A">
        <w:rPr>
          <w:rFonts w:asciiTheme="minorHAnsi" w:hAnsiTheme="minorHAnsi" w:cstheme="minorHAnsi"/>
          <w:sz w:val="18"/>
          <w:szCs w:val="18"/>
          <w:shd w:val="clear" w:color="auto" w:fill="FFFFFF"/>
        </w:rPr>
        <w:t>partneringowego</w:t>
      </w:r>
      <w:proofErr w:type="spellEnd"/>
      <w:r w:rsidRPr="00B5653A">
        <w:rPr>
          <w:rFonts w:asciiTheme="minorHAnsi" w:hAnsiTheme="minorHAnsi" w:cstheme="minorHAnsi"/>
          <w:sz w:val="18"/>
          <w:szCs w:val="18"/>
          <w:shd w:val="clear" w:color="auto" w:fill="FFFFFF"/>
        </w:rPr>
        <w:t>;</w:t>
      </w:r>
    </w:p>
    <w:p w14:paraId="6CCC79FB" w14:textId="77777777" w:rsidR="00272326" w:rsidRPr="00B5653A" w:rsidRDefault="00272326" w:rsidP="00272326">
      <w:pPr>
        <w:pStyle w:val="Akapitzlist"/>
        <w:numPr>
          <w:ilvl w:val="0"/>
          <w:numId w:val="16"/>
        </w:numPr>
        <w:spacing w:line="252" w:lineRule="auto"/>
        <w:ind w:left="993"/>
        <w:jc w:val="both"/>
        <w:rPr>
          <w:rFonts w:asciiTheme="minorHAnsi" w:hAnsiTheme="minorHAnsi" w:cstheme="minorHAnsi"/>
          <w:sz w:val="18"/>
          <w:szCs w:val="18"/>
        </w:rPr>
      </w:pPr>
      <w:r w:rsidRPr="00B5653A">
        <w:rPr>
          <w:rFonts w:asciiTheme="minorHAnsi" w:hAnsiTheme="minorHAnsi" w:cstheme="minorHAnsi"/>
          <w:sz w:val="18"/>
          <w:szCs w:val="18"/>
          <w:shd w:val="clear" w:color="auto" w:fill="FFFFFF"/>
        </w:rPr>
        <w:t xml:space="preserve">wypełnienia obowiązku informacyjnego wynikającego z zapisu §6 ust 6 Regulaminu; </w:t>
      </w:r>
    </w:p>
    <w:p w14:paraId="7B708C04" w14:textId="77777777" w:rsidR="00272326" w:rsidRDefault="00272326" w:rsidP="00272326">
      <w:pPr>
        <w:pStyle w:val="Akapitzlist"/>
        <w:numPr>
          <w:ilvl w:val="0"/>
          <w:numId w:val="16"/>
        </w:numPr>
        <w:spacing w:line="252" w:lineRule="auto"/>
        <w:ind w:left="993"/>
        <w:jc w:val="both"/>
        <w:rPr>
          <w:rFonts w:asciiTheme="minorHAnsi" w:hAnsiTheme="minorHAnsi" w:cstheme="minorHAnsi"/>
          <w:sz w:val="18"/>
          <w:szCs w:val="18"/>
        </w:rPr>
      </w:pPr>
      <w:r w:rsidRPr="00B5653A">
        <w:rPr>
          <w:rFonts w:asciiTheme="minorHAnsi" w:hAnsiTheme="minorHAnsi" w:cstheme="minorHAnsi"/>
          <w:sz w:val="18"/>
          <w:szCs w:val="18"/>
        </w:rPr>
        <w:t>poinformowania Pracowników biorących udział w projekcie o zasadach i zobowiązaniach wynikających z Umowy</w:t>
      </w:r>
      <w:r>
        <w:rPr>
          <w:rFonts w:asciiTheme="minorHAnsi" w:hAnsiTheme="minorHAnsi" w:cstheme="minorHAnsi"/>
          <w:sz w:val="18"/>
          <w:szCs w:val="18"/>
        </w:rPr>
        <w:t>;</w:t>
      </w:r>
    </w:p>
    <w:p w14:paraId="27B85CC8" w14:textId="77777777" w:rsidR="00272326" w:rsidRDefault="00272326" w:rsidP="00272326">
      <w:pPr>
        <w:pStyle w:val="Akapitzlist"/>
        <w:numPr>
          <w:ilvl w:val="0"/>
          <w:numId w:val="16"/>
        </w:numPr>
        <w:spacing w:line="252" w:lineRule="auto"/>
        <w:ind w:left="993"/>
        <w:jc w:val="both"/>
        <w:rPr>
          <w:rFonts w:asciiTheme="minorHAnsi" w:hAnsiTheme="minorHAnsi" w:cstheme="minorBidi"/>
          <w:sz w:val="18"/>
          <w:szCs w:val="18"/>
        </w:rPr>
      </w:pPr>
      <w:r w:rsidRPr="594AE887">
        <w:rPr>
          <w:rFonts w:asciiTheme="minorHAnsi" w:hAnsiTheme="minorHAnsi" w:cstheme="minorBidi"/>
          <w:sz w:val="18"/>
          <w:szCs w:val="18"/>
        </w:rPr>
        <w:t>przechowywania i udostępniania dokumentacji związanej z realizacją Projektu oraz poddania się kontroli przeprowadzonej przez Beneficjenta, MCP lub uprawnione podmioty na każdym etapie realizacji Projektu (w tym w okresie trwałości);</w:t>
      </w:r>
    </w:p>
    <w:p w14:paraId="66CC2AB6" w14:textId="77777777" w:rsidR="00272326" w:rsidRPr="005124E8" w:rsidRDefault="00272326" w:rsidP="00272326">
      <w:pPr>
        <w:pStyle w:val="Akapitzlist"/>
        <w:numPr>
          <w:ilvl w:val="0"/>
          <w:numId w:val="16"/>
        </w:numPr>
        <w:spacing w:line="252" w:lineRule="auto"/>
        <w:ind w:left="993"/>
        <w:jc w:val="both"/>
        <w:rPr>
          <w:rFonts w:asciiTheme="minorHAnsi" w:hAnsiTheme="minorHAnsi" w:cstheme="minorBidi"/>
        </w:rPr>
      </w:pPr>
      <w:r w:rsidRPr="594AE887">
        <w:rPr>
          <w:rFonts w:asciiTheme="minorHAnsi" w:hAnsiTheme="minorHAnsi" w:cstheme="minorBidi"/>
          <w:sz w:val="18"/>
          <w:szCs w:val="18"/>
        </w:rPr>
        <w:t>współpracy w zakresie działań monitoringowych i kontrolnych przeprowadzanych przez Beneficjenta, MCP oraz inne uprawnione podmioty, w tym udzielania Instytucjom zaangażowanym w realizację i kontrolę Projektu niezbędnych informacji dla celów ewaluacji, monitoringu, kontroli i sprawoz</w:t>
      </w:r>
      <w:r w:rsidRPr="594AE887">
        <w:rPr>
          <w:rFonts w:ascii="Calibri" w:eastAsia="Calibri" w:hAnsi="Calibri" w:cs="Calibri"/>
          <w:sz w:val="18"/>
          <w:szCs w:val="18"/>
        </w:rPr>
        <w:t>dawczości</w:t>
      </w:r>
      <w:r w:rsidRPr="594AE887">
        <w:rPr>
          <w:rFonts w:asciiTheme="minorHAnsi" w:hAnsiTheme="minorHAnsi" w:cstheme="minorBidi"/>
          <w:sz w:val="18"/>
          <w:szCs w:val="18"/>
        </w:rPr>
        <w:t>;</w:t>
      </w:r>
    </w:p>
    <w:p w14:paraId="418F81F3" w14:textId="77777777" w:rsidR="00272326" w:rsidRPr="00B5653A" w:rsidRDefault="00272326" w:rsidP="00272326">
      <w:pPr>
        <w:pStyle w:val="Akapitzlist"/>
        <w:numPr>
          <w:ilvl w:val="0"/>
          <w:numId w:val="16"/>
        </w:numPr>
        <w:spacing w:line="252" w:lineRule="auto"/>
        <w:ind w:left="993"/>
        <w:jc w:val="both"/>
        <w:rPr>
          <w:rFonts w:asciiTheme="minorHAnsi" w:hAnsiTheme="minorHAnsi" w:cstheme="minorHAnsi"/>
          <w:sz w:val="18"/>
          <w:szCs w:val="18"/>
        </w:rPr>
      </w:pPr>
      <w:r w:rsidRPr="007E0492">
        <w:rPr>
          <w:rFonts w:asciiTheme="minorHAnsi" w:hAnsiTheme="minorHAnsi" w:cstheme="minorHAnsi"/>
          <w:sz w:val="18"/>
          <w:szCs w:val="18"/>
        </w:rPr>
        <w:t>realizacji działań podjętych w ramach Projektu z należytą starannością oraz wykorzystywania wsparcia zgodnie z zasadami określonymi w niniejszej Umowie, z przepisami prawa krajowego i prawa UE, w szczególności z zasadami polityk wspólnotowych w tym dotyczących konkurencji, pomocy publicznej, zrównoważonego rozwoju, równości szans i polityk antydyskryminacyjnych.</w:t>
      </w:r>
    </w:p>
    <w:p w14:paraId="39792E74" w14:textId="77777777" w:rsidR="00272326" w:rsidRDefault="00272326" w:rsidP="00272326">
      <w:pPr>
        <w:numPr>
          <w:ilvl w:val="0"/>
          <w:numId w:val="2"/>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Firma zobowiązuje się do pokrycia Wkładu Własnego, wszystkich kosztów opisanych w </w:t>
      </w:r>
      <w:r w:rsidRPr="00B5653A">
        <w:rPr>
          <w:rFonts w:asciiTheme="minorHAnsi" w:hAnsiTheme="minorHAnsi" w:cstheme="minorHAnsi"/>
          <w:bCs/>
          <w:sz w:val="18"/>
          <w:szCs w:val="18"/>
        </w:rPr>
        <w:t>§2 ust 5</w:t>
      </w:r>
      <w:r w:rsidRPr="00B5653A">
        <w:rPr>
          <w:rFonts w:asciiTheme="minorHAnsi" w:hAnsiTheme="minorHAnsi" w:cstheme="minorHAnsi"/>
          <w:sz w:val="18"/>
          <w:szCs w:val="18"/>
        </w:rPr>
        <w:t xml:space="preserve"> powstałych w związku ze zmianami wprowadzanymi do uzgodnionego Indywidualnego Harmonogramu uczestnika Imprezy oraz kosztów wynikających z zapisów </w:t>
      </w:r>
      <w:r w:rsidRPr="00B5653A">
        <w:rPr>
          <w:rFonts w:asciiTheme="minorHAnsi" w:hAnsiTheme="minorHAnsi" w:cstheme="minorHAnsi"/>
          <w:bCs/>
          <w:sz w:val="18"/>
          <w:szCs w:val="18"/>
        </w:rPr>
        <w:t>§5 ust 6</w:t>
      </w:r>
      <w:r w:rsidRPr="00B5653A">
        <w:rPr>
          <w:rFonts w:asciiTheme="minorHAnsi" w:hAnsiTheme="minorHAnsi" w:cstheme="minorHAnsi"/>
          <w:sz w:val="18"/>
          <w:szCs w:val="18"/>
        </w:rPr>
        <w:t xml:space="preserve">.  </w:t>
      </w:r>
    </w:p>
    <w:p w14:paraId="78F7F68C" w14:textId="77777777" w:rsidR="00272326" w:rsidRPr="00B5653A" w:rsidRDefault="00272326" w:rsidP="00272326">
      <w:pPr>
        <w:numPr>
          <w:ilvl w:val="0"/>
          <w:numId w:val="2"/>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Pracownicy biorący udział w Imprezach są zobowiązani do wypełnienia oświadczenia dotyczącego zgody na przetwarzanie danych osobowych. Wzór oświadczenia stanowi Załącznik nr 6 do niniejszej Umowy.</w:t>
      </w:r>
    </w:p>
    <w:p w14:paraId="5BBA53F7" w14:textId="77777777" w:rsidR="00272326" w:rsidRPr="00B5653A" w:rsidRDefault="00272326" w:rsidP="00272326">
      <w:pPr>
        <w:pStyle w:val="Akapitzlist"/>
        <w:numPr>
          <w:ilvl w:val="0"/>
          <w:numId w:val="2"/>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lastRenderedPageBreak/>
        <w:t>Jeżeli jakiekolwiek dane dotyczące Firmy będą miały charakter danych osobowych, Firma wyraża niniejszym zgodę na przetwarzanie tych danych w celach związanych z realizacją Umowy.</w:t>
      </w:r>
    </w:p>
    <w:p w14:paraId="1634155B" w14:textId="77777777" w:rsidR="00272326" w:rsidRPr="00B5653A" w:rsidRDefault="00272326" w:rsidP="00272326">
      <w:pPr>
        <w:pStyle w:val="Akapitzlist"/>
        <w:numPr>
          <w:ilvl w:val="0"/>
          <w:numId w:val="2"/>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 xml:space="preserve">Firma bierze na siebie pełną odpowiedzialność za złożenie nieprawdziwych lub niezgodnych ze stanem faktycznym oświadczeń dotyczących realizacji Umowy, w tym deklaruje pokrycie kosztów usunięcia szkód powstałych w wyniku złożenia nieprawidłowego oświadczenia. </w:t>
      </w:r>
    </w:p>
    <w:p w14:paraId="672409BD" w14:textId="77777777" w:rsidR="00272326" w:rsidRPr="00B5653A" w:rsidRDefault="00272326" w:rsidP="00272326">
      <w:pPr>
        <w:pStyle w:val="Akapitzlist"/>
        <w:numPr>
          <w:ilvl w:val="0"/>
          <w:numId w:val="2"/>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W przypadku, gdy jakiekolwiek koszty poniesione przez Firmę w związku z realizacją wyjazdu w ramach Projektu nie zostaną uznane przez Instytucję Wdrażającą lub Instytucję Pośredniczącą za kwalifikowalne w rozumieniu obowiązujących przepisów oraz zasad finansowania Projektu, Firma zobowiązuje się do ich pokrycia we własnym zakresie, bez prawa dochodzenia roszczeń względem Realizatora Projektu.</w:t>
      </w:r>
    </w:p>
    <w:p w14:paraId="6C969503" w14:textId="77777777" w:rsidR="00272326" w:rsidRPr="00B5653A" w:rsidRDefault="00272326" w:rsidP="00272326">
      <w:pPr>
        <w:pStyle w:val="Akapitzlist"/>
        <w:numPr>
          <w:ilvl w:val="0"/>
          <w:numId w:val="2"/>
        </w:numPr>
        <w:spacing w:line="252" w:lineRule="auto"/>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 xml:space="preserve">W szczególności obowiązek pokrycia kosztów niekwalifikowalnych powstaje, jeżeli ich </w:t>
      </w:r>
      <w:proofErr w:type="spellStart"/>
      <w:r w:rsidRPr="594AE887">
        <w:rPr>
          <w:rFonts w:asciiTheme="minorHAnsi" w:hAnsiTheme="minorHAnsi" w:cstheme="minorBidi"/>
          <w:color w:val="000000" w:themeColor="text1"/>
          <w:sz w:val="18"/>
          <w:szCs w:val="18"/>
        </w:rPr>
        <w:t>niekwalifikowalność</w:t>
      </w:r>
      <w:proofErr w:type="spellEnd"/>
      <w:r w:rsidRPr="594AE887">
        <w:rPr>
          <w:rFonts w:asciiTheme="minorHAnsi" w:hAnsiTheme="minorHAnsi" w:cstheme="minorBidi"/>
          <w:color w:val="000000" w:themeColor="text1"/>
          <w:sz w:val="18"/>
          <w:szCs w:val="18"/>
        </w:rPr>
        <w:t xml:space="preserve"> wynika z działań lub zaniechań Firmy, jej przedstawicieli lub osób delegowanych, w tym w szczególności:</w:t>
      </w:r>
    </w:p>
    <w:p w14:paraId="67DF8FDF" w14:textId="77777777" w:rsidR="00272326" w:rsidRPr="00B5653A" w:rsidRDefault="00272326" w:rsidP="00272326">
      <w:pPr>
        <w:pStyle w:val="Akapitzlist"/>
        <w:numPr>
          <w:ilvl w:val="1"/>
          <w:numId w:val="2"/>
        </w:numPr>
        <w:spacing w:line="252" w:lineRule="auto"/>
        <w:ind w:left="993"/>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naruszenia warunków udziału w wyjeździe określonych w umowie lub regulaminie,</w:t>
      </w:r>
    </w:p>
    <w:p w14:paraId="069F3A8D" w14:textId="77777777" w:rsidR="00272326" w:rsidRPr="00B5653A" w:rsidRDefault="00272326" w:rsidP="00272326">
      <w:pPr>
        <w:pStyle w:val="Akapitzlist"/>
        <w:numPr>
          <w:ilvl w:val="1"/>
          <w:numId w:val="2"/>
        </w:numPr>
        <w:spacing w:line="252" w:lineRule="auto"/>
        <w:ind w:left="993"/>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nieprzestrzegania wytycznych programowych,</w:t>
      </w:r>
    </w:p>
    <w:p w14:paraId="2595F337" w14:textId="77777777" w:rsidR="00272326" w:rsidRPr="00B5653A" w:rsidRDefault="00272326" w:rsidP="00272326">
      <w:pPr>
        <w:pStyle w:val="Akapitzlist"/>
        <w:numPr>
          <w:ilvl w:val="1"/>
          <w:numId w:val="2"/>
        </w:numPr>
        <w:spacing w:line="252" w:lineRule="auto"/>
        <w:ind w:left="993"/>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nieprawidłowego dokumentowania wydatków lub ich poniesienia niezgodnie z przeznaczeniem,</w:t>
      </w:r>
    </w:p>
    <w:p w14:paraId="04A03D1B" w14:textId="77777777" w:rsidR="00272326" w:rsidRPr="00B5653A" w:rsidRDefault="00272326" w:rsidP="00272326">
      <w:pPr>
        <w:pStyle w:val="Akapitzlist"/>
        <w:numPr>
          <w:ilvl w:val="1"/>
          <w:numId w:val="2"/>
        </w:numPr>
        <w:spacing w:line="252" w:lineRule="auto"/>
        <w:ind w:left="993"/>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podania nieprawdziwych lub niepełnych informacji mających wpływ na ocenę kwalifikowalności wydatków.</w:t>
      </w:r>
    </w:p>
    <w:p w14:paraId="1254EA29" w14:textId="77777777" w:rsidR="00272326" w:rsidRPr="00B5653A" w:rsidRDefault="00272326" w:rsidP="00272326">
      <w:pPr>
        <w:spacing w:line="252" w:lineRule="auto"/>
        <w:jc w:val="center"/>
        <w:rPr>
          <w:rFonts w:asciiTheme="minorHAnsi" w:hAnsiTheme="minorHAnsi" w:cstheme="minorHAnsi"/>
          <w:b/>
          <w:bCs/>
          <w:color w:val="000000"/>
          <w:sz w:val="18"/>
          <w:szCs w:val="18"/>
        </w:rPr>
      </w:pPr>
    </w:p>
    <w:p w14:paraId="5EA7E6F5" w14:textId="77777777" w:rsidR="00272326" w:rsidRPr="00B5653A" w:rsidRDefault="00272326" w:rsidP="00272326">
      <w:pPr>
        <w:spacing w:line="252" w:lineRule="auto"/>
        <w:jc w:val="center"/>
        <w:rPr>
          <w:rFonts w:asciiTheme="minorHAnsi" w:hAnsiTheme="minorHAnsi" w:cstheme="minorHAnsi"/>
          <w:b/>
          <w:bCs/>
          <w:color w:val="000000"/>
          <w:sz w:val="18"/>
          <w:szCs w:val="18"/>
        </w:rPr>
      </w:pPr>
      <w:r w:rsidRPr="00B5653A">
        <w:rPr>
          <w:rFonts w:asciiTheme="minorHAnsi" w:hAnsiTheme="minorHAnsi" w:cstheme="minorHAnsi"/>
          <w:b/>
          <w:bCs/>
          <w:color w:val="000000"/>
          <w:sz w:val="18"/>
          <w:szCs w:val="18"/>
        </w:rPr>
        <w:t>§6</w:t>
      </w:r>
    </w:p>
    <w:p w14:paraId="6A542A74" w14:textId="77777777" w:rsidR="00272326" w:rsidRPr="005124E8" w:rsidRDefault="00272326" w:rsidP="00272326">
      <w:pPr>
        <w:spacing w:line="252" w:lineRule="auto"/>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Dane osobowe</w:t>
      </w:r>
    </w:p>
    <w:p w14:paraId="39EDA219" w14:textId="77777777" w:rsidR="00272326" w:rsidRPr="00B5653A" w:rsidRDefault="00272326" w:rsidP="00272326">
      <w:pPr>
        <w:pStyle w:val="Akapitzlist"/>
        <w:numPr>
          <w:ilvl w:val="3"/>
          <w:numId w:val="15"/>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 xml:space="preserve">Administratorem danych osobowych wskazanych w niniejszej Umowie jest Fundacja Klaster LifeScience Kraków z siedzibą w Krakowie przy ul. Bobrzyńskiego 14 (kod pocztowy 30-348), posiadająca NIP: 6762464304, wpisana do rejestru stowarzyszeń i rejestru przedsiębiorców Krajowego Rejestru Sądowego pod numerem KRS 0000458418; </w:t>
      </w:r>
    </w:p>
    <w:p w14:paraId="6C705985" w14:textId="77777777" w:rsidR="00272326" w:rsidRPr="00B5653A" w:rsidRDefault="00272326" w:rsidP="00272326">
      <w:pPr>
        <w:pStyle w:val="Akapitzlist"/>
        <w:numPr>
          <w:ilvl w:val="3"/>
          <w:numId w:val="15"/>
        </w:numPr>
        <w:spacing w:line="252" w:lineRule="auto"/>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Dane osobowe przetwarzane są̨ w celu prawidłowego wykonania Umowy oraz realizacji praw i obowiązków wynikających z wiążącego Administratora stosunku prawnego, w oparciu o treść art. 6 ust. 1 pkt b RODO;</w:t>
      </w:r>
    </w:p>
    <w:p w14:paraId="2D272540" w14:textId="77777777" w:rsidR="00272326" w:rsidRPr="00B5653A" w:rsidRDefault="00272326" w:rsidP="00272326">
      <w:pPr>
        <w:pStyle w:val="Akapitzlist"/>
        <w:numPr>
          <w:ilvl w:val="3"/>
          <w:numId w:val="15"/>
        </w:numPr>
        <w:spacing w:line="252" w:lineRule="auto"/>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 xml:space="preserve">Podstawą prawną przetwarzania danych jest konieczność wykonania niniejszej Umowy </w:t>
      </w:r>
    </w:p>
    <w:p w14:paraId="51CCCB4F" w14:textId="77777777" w:rsidR="00272326" w:rsidRPr="00B5653A" w:rsidRDefault="00272326" w:rsidP="00272326">
      <w:pPr>
        <w:pStyle w:val="Akapitzlist"/>
        <w:numPr>
          <w:ilvl w:val="3"/>
          <w:numId w:val="15"/>
        </w:numPr>
        <w:spacing w:line="252" w:lineRule="auto"/>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 xml:space="preserve">Dane osobowe Uczestnika mogą być udostępniane dostawcom usług księgowych, jak również podmiotom zewnętrznym zajmującym się obsługą informatyczną lub prawną Administratora albo instytucjom uprawnionym do kontroli działalności Administratora lub do uzyskania danych osobowych na podstawie odrębnych przepisów prawa.  </w:t>
      </w:r>
    </w:p>
    <w:p w14:paraId="38A08558" w14:textId="77777777" w:rsidR="00272326" w:rsidRPr="00B5653A" w:rsidRDefault="00272326" w:rsidP="00272326">
      <w:pPr>
        <w:pStyle w:val="Akapitzlist"/>
        <w:numPr>
          <w:ilvl w:val="3"/>
          <w:numId w:val="15"/>
        </w:numPr>
        <w:spacing w:line="252" w:lineRule="auto"/>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Dane osobowe Uczestnika będą przechowywane przez okres trwania niniejszej Umowy, jak również do czasu zakończenia okresu wymagalności ewentualnych roszczeń z nią związanych, chyba, że konieczność ich dalszego przetwarzania przez Administratora wynikać będzie z powszechnie obowiązujących przepisów prawa (np. w zakresie rachunkowości lub świadczeń emerytalno-rentowych). Dane osobowe uczestników mogą zostać przekazane również podmiotom trzecim, w szczególności agencji turystycznej w związku z charakterem Projektu i koniecznością zapewnienia sprawnej organizacji wyjazdów. Przekazanie danych osobowych następuje na podstawie umowy powierzenia przetwarzania danych osobowych, zawartej zgodnie z art. 28 Rozporządzenia Parlamentu Europejskiego i Rady (UE) 2016/679 (RODO).</w:t>
      </w:r>
    </w:p>
    <w:p w14:paraId="01284D2D" w14:textId="77777777" w:rsidR="00272326" w:rsidRPr="00B5653A" w:rsidRDefault="00272326" w:rsidP="00272326">
      <w:pPr>
        <w:pStyle w:val="Akapitzlist"/>
        <w:numPr>
          <w:ilvl w:val="3"/>
          <w:numId w:val="15"/>
        </w:numPr>
        <w:spacing w:line="252" w:lineRule="auto"/>
        <w:jc w:val="both"/>
        <w:rPr>
          <w:rFonts w:asciiTheme="minorHAnsi" w:hAnsiTheme="minorHAnsi" w:cstheme="minorBidi"/>
          <w:color w:val="000000"/>
          <w:sz w:val="18"/>
          <w:szCs w:val="18"/>
        </w:rPr>
      </w:pPr>
      <w:r w:rsidRPr="594AE887">
        <w:rPr>
          <w:rFonts w:asciiTheme="minorHAnsi" w:hAnsiTheme="minorHAnsi" w:cstheme="minorBidi"/>
          <w:color w:val="000000" w:themeColor="text1"/>
          <w:sz w:val="18"/>
          <w:szCs w:val="18"/>
        </w:rPr>
        <w:t>W przypadkach i na zasadach określonych w przepisach RODO Uczestnik posiada prawo dostępu do treści swoich danych, ich sprostowania, usunięcia, ograniczenia przetwarzania, wniesienia sprzeciwu wobec ich przetwarzania, prawo do cofnięcia zgody w dowolnym momencie bez wpływu na zgodność́ z prawem przetwarzania, którego dokonano na podstawie zgody przed jej cofnięciem, jak też prawo do przenoszenia danych, w zakresie w jakim skorzystanie z tych praw nie narusza obowiązków prawnych spoczywających na Administratorze – w celu skorzystania z powyższych uprawnień należy skontaktować się z Administratorem:</w:t>
      </w:r>
    </w:p>
    <w:p w14:paraId="0225606A" w14:textId="77777777" w:rsidR="00272326" w:rsidRPr="00B5653A" w:rsidRDefault="00272326" w:rsidP="00272326">
      <w:pPr>
        <w:pStyle w:val="Akapitzlist"/>
        <w:numPr>
          <w:ilvl w:val="4"/>
          <w:numId w:val="15"/>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listownie: ul. Bobrzyńskiego 14, 30-348 Kraków;</w:t>
      </w:r>
    </w:p>
    <w:p w14:paraId="6EF0644D" w14:textId="77777777" w:rsidR="00272326" w:rsidRPr="00B5653A" w:rsidRDefault="00272326" w:rsidP="00272326">
      <w:pPr>
        <w:pStyle w:val="Akapitzlist"/>
        <w:numPr>
          <w:ilvl w:val="4"/>
          <w:numId w:val="15"/>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 xml:space="preserve">przez e-mail: </w:t>
      </w:r>
      <w:hyperlink r:id="rId10" w:history="1">
        <w:r w:rsidRPr="00B5653A">
          <w:rPr>
            <w:rStyle w:val="Hipercze"/>
            <w:rFonts w:asciiTheme="minorHAnsi" w:hAnsiTheme="minorHAnsi" w:cstheme="minorHAnsi"/>
            <w:sz w:val="18"/>
            <w:szCs w:val="18"/>
          </w:rPr>
          <w:t>rodo@lifescience.pl</w:t>
        </w:r>
      </w:hyperlink>
      <w:r w:rsidRPr="00B5653A">
        <w:rPr>
          <w:rFonts w:asciiTheme="minorHAnsi" w:hAnsiTheme="minorHAnsi" w:cstheme="minorHAnsi"/>
          <w:color w:val="000000"/>
          <w:sz w:val="18"/>
          <w:szCs w:val="18"/>
        </w:rPr>
        <w:t>,</w:t>
      </w:r>
    </w:p>
    <w:p w14:paraId="1744C03E" w14:textId="77777777" w:rsidR="00272326" w:rsidRPr="00B5653A" w:rsidRDefault="00272326" w:rsidP="00272326">
      <w:pPr>
        <w:pStyle w:val="Akapitzlist"/>
        <w:numPr>
          <w:ilvl w:val="3"/>
          <w:numId w:val="15"/>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 xml:space="preserve">Uczestnik ma prawo wniesienia skargi do organu nadzorczego – Prezesa Urzędu Ochrony Danych Osobowych (ul. Stawki 2, 00-193 Warszawa), gdy uzna, że przetwarzanie jego danych osobowych narusza przepisy prawa, </w:t>
      </w:r>
    </w:p>
    <w:p w14:paraId="438FC2CB" w14:textId="77777777" w:rsidR="00272326" w:rsidRPr="00B5653A" w:rsidRDefault="00272326" w:rsidP="00272326">
      <w:pPr>
        <w:pStyle w:val="Akapitzlist"/>
        <w:numPr>
          <w:ilvl w:val="3"/>
          <w:numId w:val="15"/>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Podanie przez Uczestnika danych osobowych jest dobrowolne, niemniej konieczne dla potrzeb zawarcia i wykonania umowy. W przypadku niepodania danych nie będzie możliwe zrealizowanie Umowy.</w:t>
      </w:r>
    </w:p>
    <w:p w14:paraId="7D30CF64" w14:textId="77777777" w:rsidR="00272326" w:rsidRPr="00B5653A" w:rsidRDefault="00272326" w:rsidP="00272326">
      <w:pPr>
        <w:pStyle w:val="Akapitzlist"/>
        <w:numPr>
          <w:ilvl w:val="3"/>
          <w:numId w:val="15"/>
        </w:numPr>
        <w:spacing w:line="252" w:lineRule="auto"/>
        <w:jc w:val="both"/>
        <w:rPr>
          <w:rFonts w:asciiTheme="minorHAnsi" w:hAnsiTheme="minorHAnsi" w:cstheme="minorHAnsi"/>
          <w:color w:val="000000"/>
          <w:sz w:val="18"/>
          <w:szCs w:val="18"/>
        </w:rPr>
      </w:pPr>
      <w:r w:rsidRPr="00B5653A">
        <w:rPr>
          <w:rFonts w:asciiTheme="minorHAnsi" w:hAnsiTheme="minorHAnsi" w:cstheme="minorHAnsi"/>
          <w:color w:val="000000"/>
          <w:sz w:val="18"/>
          <w:szCs w:val="18"/>
        </w:rPr>
        <w:t>Dane osobowe Uczestnika nie będą podlegać zautomatyzowanemu podejmowaniu decyzji ani profilowaniu. Nadto dane te nie będą przekazywane do państwa trzeciego ani organizacji międzynarodowej.</w:t>
      </w:r>
    </w:p>
    <w:p w14:paraId="549133E0"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p>
    <w:p w14:paraId="617FFEA7"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p>
    <w:p w14:paraId="06592430"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 xml:space="preserve">§ 7 </w:t>
      </w:r>
    </w:p>
    <w:p w14:paraId="24CDFEE9" w14:textId="77777777" w:rsidR="00272326" w:rsidRPr="00B5653A" w:rsidRDefault="00272326" w:rsidP="00272326">
      <w:pPr>
        <w:autoSpaceDE w:val="0"/>
        <w:autoSpaceDN w:val="0"/>
        <w:adjustRightInd w:val="0"/>
        <w:spacing w:line="252" w:lineRule="auto"/>
        <w:jc w:val="center"/>
        <w:rPr>
          <w:rFonts w:asciiTheme="minorHAnsi" w:hAnsiTheme="minorHAnsi" w:cstheme="minorHAnsi"/>
          <w:b/>
          <w:bCs/>
          <w:sz w:val="18"/>
          <w:szCs w:val="18"/>
        </w:rPr>
      </w:pPr>
      <w:r w:rsidRPr="00B5653A">
        <w:rPr>
          <w:rFonts w:asciiTheme="minorHAnsi" w:hAnsiTheme="minorHAnsi" w:cstheme="minorHAnsi"/>
          <w:b/>
          <w:bCs/>
          <w:sz w:val="18"/>
          <w:szCs w:val="18"/>
        </w:rPr>
        <w:t>Postanowienia końcowe</w:t>
      </w:r>
    </w:p>
    <w:p w14:paraId="0DB8F056" w14:textId="77777777" w:rsidR="00272326" w:rsidRPr="00B5653A" w:rsidRDefault="00272326" w:rsidP="00272326">
      <w:pPr>
        <w:numPr>
          <w:ilvl w:val="0"/>
          <w:numId w:val="3"/>
        </w:numPr>
        <w:autoSpaceDE w:val="0"/>
        <w:autoSpaceDN w:val="0"/>
        <w:adjustRightInd w:val="0"/>
        <w:spacing w:line="252" w:lineRule="auto"/>
        <w:jc w:val="both"/>
        <w:rPr>
          <w:rFonts w:asciiTheme="minorHAnsi" w:hAnsiTheme="minorHAnsi" w:cstheme="minorHAnsi"/>
          <w:sz w:val="18"/>
          <w:szCs w:val="18"/>
        </w:rPr>
      </w:pPr>
      <w:r w:rsidRPr="00B5653A">
        <w:rPr>
          <w:rFonts w:asciiTheme="minorHAnsi" w:eastAsia="Calibri" w:hAnsiTheme="minorHAnsi" w:cstheme="minorHAnsi"/>
          <w:sz w:val="18"/>
          <w:szCs w:val="18"/>
          <w:lang w:eastAsia="en-US"/>
        </w:rPr>
        <w:t xml:space="preserve">Osobami upoważnionymi do kontaktów w sprawach dotyczących realizacji postanowień Umowy są: </w:t>
      </w:r>
    </w:p>
    <w:p w14:paraId="0AE8D5DB" w14:textId="77777777" w:rsidR="00272326" w:rsidRPr="00B5653A" w:rsidRDefault="00272326" w:rsidP="00272326">
      <w:pPr>
        <w:numPr>
          <w:ilvl w:val="1"/>
          <w:numId w:val="17"/>
        </w:numPr>
        <w:tabs>
          <w:tab w:val="left" w:pos="-2410"/>
        </w:tabs>
        <w:autoSpaceDE w:val="0"/>
        <w:autoSpaceDN w:val="0"/>
        <w:adjustRightInd w:val="0"/>
        <w:spacing w:line="252" w:lineRule="auto"/>
        <w:jc w:val="both"/>
        <w:rPr>
          <w:rFonts w:asciiTheme="minorHAnsi" w:eastAsia="Calibri" w:hAnsiTheme="minorHAnsi" w:cstheme="minorHAnsi"/>
          <w:b/>
          <w:sz w:val="18"/>
          <w:szCs w:val="18"/>
          <w:lang w:eastAsia="en-US"/>
        </w:rPr>
      </w:pPr>
      <w:r w:rsidRPr="00B5653A">
        <w:rPr>
          <w:rFonts w:asciiTheme="minorHAnsi" w:eastAsia="Calibri" w:hAnsiTheme="minorHAnsi" w:cstheme="minorHAnsi"/>
          <w:sz w:val="18"/>
          <w:szCs w:val="18"/>
          <w:lang w:eastAsia="en-US"/>
        </w:rPr>
        <w:t xml:space="preserve">ze strony Firmy: </w:t>
      </w:r>
      <w:r w:rsidRPr="00E73760">
        <w:rPr>
          <w:rFonts w:asciiTheme="minorHAnsi" w:eastAsia="Calibri" w:hAnsiTheme="minorHAnsi" w:cstheme="minorHAnsi"/>
          <w:sz w:val="18"/>
          <w:szCs w:val="18"/>
          <w:highlight w:val="yellow"/>
          <w:lang w:eastAsia="en-US"/>
        </w:rPr>
        <w:t xml:space="preserve">………………………… </w:t>
      </w:r>
      <w:proofErr w:type="spellStart"/>
      <w:r w:rsidRPr="00E73760">
        <w:rPr>
          <w:rFonts w:asciiTheme="minorHAnsi" w:eastAsia="Calibri" w:hAnsiTheme="minorHAnsi" w:cstheme="minorHAnsi"/>
          <w:sz w:val="18"/>
          <w:szCs w:val="18"/>
          <w:highlight w:val="yellow"/>
          <w:lang w:eastAsia="en-US"/>
        </w:rPr>
        <w:t>tel</w:t>
      </w:r>
      <w:proofErr w:type="spellEnd"/>
      <w:r w:rsidRPr="00E73760">
        <w:rPr>
          <w:rFonts w:asciiTheme="minorHAnsi" w:eastAsia="Calibri" w:hAnsiTheme="minorHAnsi" w:cstheme="minorHAnsi"/>
          <w:sz w:val="18"/>
          <w:szCs w:val="18"/>
          <w:highlight w:val="yellow"/>
          <w:lang w:eastAsia="en-US"/>
        </w:rPr>
        <w:t>: ………………… email: ………….</w:t>
      </w:r>
    </w:p>
    <w:p w14:paraId="2160F865" w14:textId="77777777" w:rsidR="00272326" w:rsidRPr="00B5653A" w:rsidRDefault="00272326" w:rsidP="00272326">
      <w:pPr>
        <w:numPr>
          <w:ilvl w:val="1"/>
          <w:numId w:val="17"/>
        </w:numPr>
        <w:autoSpaceDE w:val="0"/>
        <w:autoSpaceDN w:val="0"/>
        <w:adjustRightInd w:val="0"/>
        <w:spacing w:line="252" w:lineRule="auto"/>
        <w:jc w:val="both"/>
        <w:rPr>
          <w:rFonts w:asciiTheme="minorHAnsi" w:eastAsia="Calibri" w:hAnsiTheme="minorHAnsi" w:cstheme="minorHAnsi"/>
          <w:sz w:val="18"/>
          <w:szCs w:val="18"/>
          <w:lang w:eastAsia="en-US"/>
        </w:rPr>
      </w:pPr>
      <w:r w:rsidRPr="00B5653A">
        <w:rPr>
          <w:rFonts w:asciiTheme="minorHAnsi" w:eastAsia="Calibri" w:hAnsiTheme="minorHAnsi" w:cstheme="minorHAnsi"/>
          <w:sz w:val="18"/>
          <w:szCs w:val="18"/>
          <w:lang w:eastAsia="en-US"/>
        </w:rPr>
        <w:t xml:space="preserve">ze strony Realizatora: </w:t>
      </w:r>
      <w:r>
        <w:rPr>
          <w:rFonts w:asciiTheme="minorHAnsi" w:eastAsia="Calibri" w:hAnsiTheme="minorHAnsi" w:cstheme="minorHAnsi"/>
          <w:sz w:val="18"/>
          <w:szCs w:val="18"/>
          <w:lang w:eastAsia="en-US"/>
        </w:rPr>
        <w:t>Beata Osolińska</w:t>
      </w:r>
      <w:r w:rsidRPr="00B5653A">
        <w:rPr>
          <w:rFonts w:asciiTheme="minorHAnsi" w:eastAsia="Calibri" w:hAnsiTheme="minorHAnsi" w:cstheme="minorHAnsi"/>
          <w:sz w:val="18"/>
          <w:szCs w:val="18"/>
          <w:lang w:eastAsia="en-US"/>
        </w:rPr>
        <w:t xml:space="preserve"> </w:t>
      </w:r>
      <w:proofErr w:type="spellStart"/>
      <w:r w:rsidRPr="00B5653A">
        <w:rPr>
          <w:rFonts w:asciiTheme="minorHAnsi" w:eastAsia="Calibri" w:hAnsiTheme="minorHAnsi" w:cstheme="minorHAnsi"/>
          <w:sz w:val="18"/>
          <w:szCs w:val="18"/>
          <w:lang w:eastAsia="en-US"/>
        </w:rPr>
        <w:t>tel</w:t>
      </w:r>
      <w:proofErr w:type="spellEnd"/>
      <w:r w:rsidRPr="00B5653A">
        <w:rPr>
          <w:rFonts w:asciiTheme="minorHAnsi" w:eastAsia="Calibri" w:hAnsiTheme="minorHAnsi" w:cstheme="minorHAnsi"/>
          <w:sz w:val="18"/>
          <w:szCs w:val="18"/>
          <w:lang w:eastAsia="en-US"/>
        </w:rPr>
        <w:t xml:space="preserve">: </w:t>
      </w:r>
      <w:r>
        <w:rPr>
          <w:rFonts w:asciiTheme="minorHAnsi" w:eastAsia="Calibri" w:hAnsiTheme="minorHAnsi" w:cstheme="minorHAnsi"/>
          <w:sz w:val="18"/>
          <w:szCs w:val="18"/>
          <w:lang w:eastAsia="en-US"/>
        </w:rPr>
        <w:t>512 073 207,</w:t>
      </w:r>
      <w:r w:rsidRPr="00B5653A">
        <w:rPr>
          <w:rFonts w:asciiTheme="minorHAnsi" w:eastAsia="Calibri" w:hAnsiTheme="minorHAnsi" w:cstheme="minorHAnsi"/>
          <w:sz w:val="18"/>
          <w:szCs w:val="18"/>
          <w:lang w:eastAsia="en-US"/>
        </w:rPr>
        <w:t xml:space="preserve"> email: </w:t>
      </w:r>
      <w:r>
        <w:rPr>
          <w:rFonts w:asciiTheme="minorHAnsi" w:eastAsia="Calibri" w:hAnsiTheme="minorHAnsi" w:cstheme="minorHAnsi"/>
          <w:sz w:val="18"/>
          <w:szCs w:val="18"/>
          <w:lang w:eastAsia="en-US"/>
        </w:rPr>
        <w:t>bosolinska@lifescience.pl</w:t>
      </w:r>
    </w:p>
    <w:p w14:paraId="2025F942" w14:textId="77777777" w:rsidR="00272326" w:rsidRPr="00B5653A" w:rsidRDefault="00272326" w:rsidP="00272326">
      <w:pPr>
        <w:numPr>
          <w:ilvl w:val="0"/>
          <w:numId w:val="3"/>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Prawa i obowiązki Firmy wynikające z Umowy nie mogą być przenoszone na osoby trzecie.</w:t>
      </w:r>
    </w:p>
    <w:p w14:paraId="6BD82626" w14:textId="77777777" w:rsidR="00272326" w:rsidRPr="00B5653A" w:rsidRDefault="00272326" w:rsidP="00272326">
      <w:pPr>
        <w:numPr>
          <w:ilvl w:val="0"/>
          <w:numId w:val="3"/>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Firma przyjmuje odpowiedzialność za przestrzeganie postanowień niniejszej Umowy przez Pracowników oddelegowanych do uczestnictwa w Imprezach. </w:t>
      </w:r>
    </w:p>
    <w:p w14:paraId="5E3C8374" w14:textId="77777777" w:rsidR="00272326" w:rsidRPr="00B5653A" w:rsidRDefault="00272326" w:rsidP="00272326">
      <w:pPr>
        <w:pStyle w:val="Akapitzlist"/>
        <w:numPr>
          <w:ilvl w:val="0"/>
          <w:numId w:val="3"/>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color w:val="000000" w:themeColor="text1"/>
          <w:sz w:val="18"/>
          <w:szCs w:val="18"/>
        </w:rPr>
        <w:lastRenderedPageBreak/>
        <w:t>Dane osobowe Pracowników będących uczestnikami Imprez mogą być przetwarzane przez Realizatora Projektu oraz Instytucję Pośredniczącą lub upoważnioną przez nią instytucję zgodnie z przepisami Rozporządzenia Parlamentu Europejskiego i Rady (UE) 2016/679 z dnia 27 kwietnia 2016 r. w sprawie ochrony osób fizycznych w związku z przetwarzaniem danych osobowych i w sprawie swobodnego przepływu takich danych (RODO)w celach związanych z Projektem, a także w związku z monitoringiem, kontrolą i ewaluacją programu Fundusze Europejskie dla Małopolski 2021-2027</w:t>
      </w:r>
    </w:p>
    <w:p w14:paraId="528BD886" w14:textId="77777777" w:rsidR="00272326" w:rsidRPr="00B5653A" w:rsidRDefault="00272326" w:rsidP="00272326">
      <w:pPr>
        <w:pStyle w:val="Akapitzlist"/>
        <w:numPr>
          <w:ilvl w:val="0"/>
          <w:numId w:val="3"/>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Zmiana w treści niniejszej Umowy wymaga formy aneksu do umowy.</w:t>
      </w:r>
    </w:p>
    <w:p w14:paraId="59FE6F49" w14:textId="77777777" w:rsidR="00272326" w:rsidRPr="00B5653A" w:rsidRDefault="00272326" w:rsidP="00272326">
      <w:pPr>
        <w:pStyle w:val="Akapitzlist"/>
        <w:numPr>
          <w:ilvl w:val="0"/>
          <w:numId w:val="3"/>
        </w:numPr>
        <w:spacing w:line="252" w:lineRule="auto"/>
        <w:jc w:val="both"/>
        <w:rPr>
          <w:rFonts w:asciiTheme="minorHAnsi" w:eastAsia="Calibri" w:hAnsiTheme="minorHAnsi" w:cstheme="minorHAnsi"/>
          <w:sz w:val="18"/>
          <w:szCs w:val="18"/>
        </w:rPr>
      </w:pPr>
      <w:r w:rsidRPr="00B5653A">
        <w:rPr>
          <w:rFonts w:asciiTheme="minorHAnsi" w:eastAsia="Calibri" w:hAnsiTheme="minorHAnsi" w:cstheme="minorHAnsi"/>
          <w:sz w:val="18"/>
          <w:szCs w:val="18"/>
        </w:rPr>
        <w:t xml:space="preserve">W uzasadnionych przypadkach Realizatorowi przysługuje prawo zmiany zasad organizacji Wydarzeń, w tym Regulaminu. </w:t>
      </w:r>
      <w:r w:rsidRPr="00B5653A">
        <w:rPr>
          <w:rFonts w:asciiTheme="minorHAnsi" w:hAnsiTheme="minorHAnsi" w:cstheme="minorHAnsi"/>
          <w:sz w:val="18"/>
          <w:szCs w:val="18"/>
        </w:rPr>
        <w:t xml:space="preserve"> </w:t>
      </w:r>
    </w:p>
    <w:p w14:paraId="11001EDC" w14:textId="77777777" w:rsidR="00272326" w:rsidRPr="00B5653A" w:rsidRDefault="00272326" w:rsidP="00272326">
      <w:pPr>
        <w:numPr>
          <w:ilvl w:val="0"/>
          <w:numId w:val="3"/>
        </w:num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 xml:space="preserve">Niniejsza umowa zostaje zawarta na czas realizacji Projektu, czyli do </w:t>
      </w:r>
      <w:r>
        <w:rPr>
          <w:rFonts w:asciiTheme="minorHAnsi" w:hAnsiTheme="minorHAnsi" w:cstheme="minorHAnsi"/>
          <w:sz w:val="18"/>
          <w:szCs w:val="18"/>
        </w:rPr>
        <w:t>30.09.2028</w:t>
      </w:r>
    </w:p>
    <w:p w14:paraId="4CACA182" w14:textId="77777777" w:rsidR="00272326" w:rsidRPr="00B5653A" w:rsidRDefault="00272326" w:rsidP="00272326">
      <w:pPr>
        <w:numPr>
          <w:ilvl w:val="0"/>
          <w:numId w:val="3"/>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W sprawach, których nie reguluje niniejsza Umowa, zastosowanie będą miały odpowiednie przepisy Kodeksu Cywilnego.</w:t>
      </w:r>
    </w:p>
    <w:p w14:paraId="15BCCBED" w14:textId="77777777" w:rsidR="00272326" w:rsidRPr="00B5653A" w:rsidRDefault="00272326" w:rsidP="00272326">
      <w:pPr>
        <w:numPr>
          <w:ilvl w:val="0"/>
          <w:numId w:val="3"/>
        </w:numPr>
        <w:autoSpaceDE w:val="0"/>
        <w:autoSpaceDN w:val="0"/>
        <w:adjustRightInd w:val="0"/>
        <w:spacing w:line="252" w:lineRule="auto"/>
        <w:jc w:val="both"/>
        <w:rPr>
          <w:rFonts w:asciiTheme="minorHAnsi" w:hAnsiTheme="minorHAnsi" w:cstheme="minorHAnsi"/>
          <w:sz w:val="18"/>
          <w:szCs w:val="18"/>
        </w:rPr>
      </w:pPr>
      <w:r w:rsidRPr="00B5653A">
        <w:rPr>
          <w:rFonts w:asciiTheme="minorHAnsi" w:eastAsia="Calibri" w:hAnsiTheme="minorHAnsi" w:cstheme="minorHAnsi"/>
          <w:sz w:val="18"/>
          <w:szCs w:val="18"/>
          <w:lang w:eastAsia="en-US"/>
        </w:rPr>
        <w:t>W przypadku nierozstrzygnięcia sporu w trybie polubownym, spór zostanie poddany pod rozstrzygnięcie sądu powszechnego w Krakowie właściwego ze względu na siedzibę Realizatora.</w:t>
      </w:r>
    </w:p>
    <w:p w14:paraId="06E7F275" w14:textId="77777777" w:rsidR="00272326" w:rsidRPr="00B5653A" w:rsidRDefault="00272326" w:rsidP="00272326">
      <w:pPr>
        <w:numPr>
          <w:ilvl w:val="0"/>
          <w:numId w:val="3"/>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Integralną część niniejszej Umowy stanowią następujące załączniki:</w:t>
      </w:r>
    </w:p>
    <w:p w14:paraId="0B4D1E31" w14:textId="77777777" w:rsidR="00272326" w:rsidRPr="00B5653A" w:rsidRDefault="00272326" w:rsidP="00272326">
      <w:pPr>
        <w:pStyle w:val="Akapitzlist"/>
        <w:numPr>
          <w:ilvl w:val="0"/>
          <w:numId w:val="18"/>
        </w:numPr>
        <w:autoSpaceDE w:val="0"/>
        <w:autoSpaceDN w:val="0"/>
        <w:adjustRightInd w:val="0"/>
        <w:spacing w:line="252" w:lineRule="auto"/>
        <w:rPr>
          <w:rFonts w:asciiTheme="minorHAnsi" w:hAnsiTheme="minorHAnsi" w:cstheme="minorHAnsi"/>
          <w:sz w:val="18"/>
          <w:szCs w:val="18"/>
        </w:rPr>
      </w:pPr>
      <w:r w:rsidRPr="00B5653A">
        <w:rPr>
          <w:rFonts w:asciiTheme="minorHAnsi" w:hAnsiTheme="minorHAnsi" w:cstheme="minorHAnsi"/>
          <w:sz w:val="18"/>
          <w:szCs w:val="18"/>
        </w:rPr>
        <w:t xml:space="preserve">Załącznik 1: Lista imprez objętych Umową oraz planowana wartość </w:t>
      </w:r>
      <w:r w:rsidRPr="00B5653A">
        <w:rPr>
          <w:rFonts w:asciiTheme="minorHAnsi" w:hAnsiTheme="minorHAnsi" w:cstheme="minorHAnsi"/>
          <w:i/>
          <w:sz w:val="18"/>
          <w:szCs w:val="18"/>
        </w:rPr>
        <w:t xml:space="preserve">pomocy de </w:t>
      </w:r>
      <w:proofErr w:type="spellStart"/>
      <w:r w:rsidRPr="00B5653A">
        <w:rPr>
          <w:rFonts w:asciiTheme="minorHAnsi" w:hAnsiTheme="minorHAnsi" w:cstheme="minorHAnsi"/>
          <w:i/>
          <w:sz w:val="18"/>
          <w:szCs w:val="18"/>
        </w:rPr>
        <w:t>minimis</w:t>
      </w:r>
      <w:proofErr w:type="spellEnd"/>
    </w:p>
    <w:p w14:paraId="288BED4F" w14:textId="77777777" w:rsidR="00272326" w:rsidRPr="00B5653A" w:rsidRDefault="00272326" w:rsidP="00272326">
      <w:pPr>
        <w:pStyle w:val="Akapitzlist"/>
        <w:numPr>
          <w:ilvl w:val="0"/>
          <w:numId w:val="18"/>
        </w:numPr>
        <w:autoSpaceDE w:val="0"/>
        <w:autoSpaceDN w:val="0"/>
        <w:adjustRightInd w:val="0"/>
        <w:spacing w:line="252" w:lineRule="auto"/>
        <w:rPr>
          <w:rFonts w:asciiTheme="minorHAnsi" w:hAnsiTheme="minorHAnsi" w:cstheme="minorHAnsi"/>
          <w:sz w:val="18"/>
          <w:szCs w:val="18"/>
        </w:rPr>
      </w:pPr>
      <w:r w:rsidRPr="00B5653A">
        <w:rPr>
          <w:rFonts w:asciiTheme="minorHAnsi" w:hAnsiTheme="minorHAnsi" w:cstheme="minorHAnsi"/>
          <w:sz w:val="18"/>
          <w:szCs w:val="18"/>
        </w:rPr>
        <w:t xml:space="preserve">Załącznik 2: Oświadczenie o wysokości uzyskanej </w:t>
      </w:r>
      <w:r w:rsidRPr="00B5653A">
        <w:rPr>
          <w:rFonts w:asciiTheme="minorHAnsi" w:hAnsiTheme="minorHAnsi" w:cstheme="minorHAnsi"/>
          <w:i/>
          <w:sz w:val="18"/>
          <w:szCs w:val="18"/>
        </w:rPr>
        <w:t>pomocy de</w:t>
      </w:r>
      <w:r w:rsidRPr="00B5653A">
        <w:rPr>
          <w:rFonts w:asciiTheme="minorHAnsi" w:hAnsiTheme="minorHAnsi" w:cstheme="minorHAnsi"/>
          <w:sz w:val="18"/>
          <w:szCs w:val="18"/>
        </w:rPr>
        <w:t xml:space="preserve"> </w:t>
      </w:r>
      <w:proofErr w:type="spellStart"/>
      <w:r w:rsidRPr="00B5653A">
        <w:rPr>
          <w:rFonts w:asciiTheme="minorHAnsi" w:hAnsiTheme="minorHAnsi" w:cstheme="minorHAnsi"/>
          <w:i/>
          <w:sz w:val="18"/>
          <w:szCs w:val="18"/>
        </w:rPr>
        <w:t>minimis</w:t>
      </w:r>
      <w:proofErr w:type="spellEnd"/>
      <w:r w:rsidRPr="00B5653A">
        <w:rPr>
          <w:rFonts w:asciiTheme="minorHAnsi" w:hAnsiTheme="minorHAnsi" w:cstheme="minorHAnsi"/>
          <w:sz w:val="18"/>
          <w:szCs w:val="18"/>
        </w:rPr>
        <w:t xml:space="preserve"> w ciągu ostatnich 3 lat </w:t>
      </w:r>
    </w:p>
    <w:p w14:paraId="1B1BA952" w14:textId="77777777" w:rsidR="00272326" w:rsidRPr="00B5653A" w:rsidRDefault="00272326" w:rsidP="00272326">
      <w:pPr>
        <w:pStyle w:val="Akapitzlist"/>
        <w:numPr>
          <w:ilvl w:val="0"/>
          <w:numId w:val="18"/>
        </w:numPr>
        <w:autoSpaceDE w:val="0"/>
        <w:autoSpaceDN w:val="0"/>
        <w:adjustRightInd w:val="0"/>
        <w:spacing w:line="252" w:lineRule="auto"/>
        <w:rPr>
          <w:rFonts w:asciiTheme="minorHAnsi" w:hAnsiTheme="minorHAnsi" w:cstheme="minorHAnsi"/>
          <w:sz w:val="18"/>
          <w:szCs w:val="18"/>
        </w:rPr>
      </w:pPr>
      <w:r w:rsidRPr="00B5653A">
        <w:rPr>
          <w:rFonts w:asciiTheme="minorHAnsi" w:hAnsiTheme="minorHAnsi" w:cstheme="minorHAnsi"/>
          <w:sz w:val="18"/>
          <w:szCs w:val="18"/>
        </w:rPr>
        <w:t xml:space="preserve">Załącznik 3: Oświadczenie o braku decyzji KE o obowiązku zwrotu pomocy publicznej </w:t>
      </w:r>
    </w:p>
    <w:p w14:paraId="0F3B7C6B" w14:textId="77777777" w:rsidR="00272326" w:rsidRPr="00B5653A" w:rsidRDefault="00272326" w:rsidP="00272326">
      <w:pPr>
        <w:pStyle w:val="Akapitzlist"/>
        <w:numPr>
          <w:ilvl w:val="0"/>
          <w:numId w:val="18"/>
        </w:numPr>
        <w:autoSpaceDE w:val="0"/>
        <w:autoSpaceDN w:val="0"/>
        <w:adjustRightInd w:val="0"/>
        <w:spacing w:line="252" w:lineRule="auto"/>
        <w:rPr>
          <w:rFonts w:asciiTheme="minorHAnsi" w:hAnsiTheme="minorHAnsi" w:cstheme="minorHAnsi"/>
          <w:b/>
          <w:bCs/>
          <w:sz w:val="18"/>
          <w:szCs w:val="18"/>
          <w:lang w:val="x-none"/>
        </w:rPr>
      </w:pPr>
      <w:r w:rsidRPr="00B5653A">
        <w:rPr>
          <w:rFonts w:asciiTheme="minorHAnsi" w:hAnsiTheme="minorHAnsi" w:cstheme="minorHAnsi"/>
          <w:sz w:val="18"/>
          <w:szCs w:val="18"/>
        </w:rPr>
        <w:t>Załącznik 4: O</w:t>
      </w:r>
      <w:r w:rsidRPr="00B5653A">
        <w:rPr>
          <w:rFonts w:asciiTheme="minorHAnsi" w:hAnsiTheme="minorHAnsi" w:cstheme="minorHAnsi"/>
          <w:bCs/>
          <w:sz w:val="18"/>
          <w:szCs w:val="18"/>
          <w:lang w:val="x-none"/>
        </w:rPr>
        <w:t>świadczeni</w:t>
      </w:r>
      <w:r w:rsidRPr="00B5653A">
        <w:rPr>
          <w:rFonts w:asciiTheme="minorHAnsi" w:hAnsiTheme="minorHAnsi" w:cstheme="minorHAnsi"/>
          <w:bCs/>
          <w:sz w:val="18"/>
          <w:szCs w:val="18"/>
        </w:rPr>
        <w:t>e</w:t>
      </w:r>
      <w:r w:rsidRPr="00B5653A">
        <w:rPr>
          <w:rFonts w:asciiTheme="minorHAnsi" w:hAnsiTheme="minorHAnsi" w:cstheme="minorHAnsi"/>
          <w:bCs/>
          <w:sz w:val="18"/>
          <w:szCs w:val="18"/>
          <w:lang w:val="x-none"/>
        </w:rPr>
        <w:t xml:space="preserve"> </w:t>
      </w:r>
      <w:r w:rsidRPr="00B5653A">
        <w:rPr>
          <w:rFonts w:asciiTheme="minorHAnsi" w:hAnsiTheme="minorHAnsi" w:cstheme="minorHAnsi"/>
          <w:bCs/>
          <w:sz w:val="18"/>
          <w:szCs w:val="18"/>
        </w:rPr>
        <w:t>o braku spełniania kryteriów dla przedsiębiorstwa zagrożonego</w:t>
      </w:r>
    </w:p>
    <w:p w14:paraId="7820CF3D" w14:textId="77777777" w:rsidR="00272326" w:rsidRPr="00B5653A" w:rsidRDefault="00272326" w:rsidP="00272326">
      <w:pPr>
        <w:pStyle w:val="Akapitzlist"/>
        <w:numPr>
          <w:ilvl w:val="0"/>
          <w:numId w:val="18"/>
        </w:numPr>
        <w:autoSpaceDE w:val="0"/>
        <w:autoSpaceDN w:val="0"/>
        <w:adjustRightInd w:val="0"/>
        <w:spacing w:line="252" w:lineRule="auto"/>
        <w:rPr>
          <w:rFonts w:asciiTheme="minorHAnsi" w:hAnsiTheme="minorHAnsi" w:cstheme="minorHAnsi"/>
          <w:sz w:val="18"/>
          <w:szCs w:val="18"/>
          <w:lang w:val="en-US"/>
        </w:rPr>
      </w:pPr>
      <w:r w:rsidRPr="00B5653A">
        <w:rPr>
          <w:rFonts w:asciiTheme="minorHAnsi" w:hAnsiTheme="minorHAnsi" w:cstheme="minorHAnsi"/>
          <w:sz w:val="18"/>
          <w:szCs w:val="18"/>
        </w:rPr>
        <w:t xml:space="preserve">Załącznik 5: </w:t>
      </w:r>
      <w:proofErr w:type="spellStart"/>
      <w:r w:rsidRPr="00B5653A">
        <w:rPr>
          <w:rFonts w:asciiTheme="minorHAnsi" w:hAnsiTheme="minorHAnsi" w:cstheme="minorHAnsi"/>
          <w:sz w:val="18"/>
          <w:szCs w:val="18"/>
          <w:lang w:val="en-US"/>
        </w:rPr>
        <w:t>Oświadczenie</w:t>
      </w:r>
      <w:proofErr w:type="spellEnd"/>
      <w:r w:rsidRPr="00B5653A">
        <w:rPr>
          <w:rFonts w:asciiTheme="minorHAnsi" w:hAnsiTheme="minorHAnsi" w:cstheme="minorHAnsi"/>
          <w:sz w:val="18"/>
          <w:szCs w:val="18"/>
          <w:lang w:val="en-US"/>
        </w:rPr>
        <w:t xml:space="preserve"> o </w:t>
      </w:r>
      <w:proofErr w:type="spellStart"/>
      <w:r w:rsidRPr="00B5653A">
        <w:rPr>
          <w:rFonts w:asciiTheme="minorHAnsi" w:hAnsiTheme="minorHAnsi" w:cstheme="minorHAnsi"/>
          <w:sz w:val="18"/>
          <w:szCs w:val="18"/>
          <w:lang w:val="en-US"/>
        </w:rPr>
        <w:t>przynależności</w:t>
      </w:r>
      <w:proofErr w:type="spellEnd"/>
      <w:r w:rsidRPr="00B5653A">
        <w:rPr>
          <w:rFonts w:asciiTheme="minorHAnsi" w:hAnsiTheme="minorHAnsi" w:cstheme="minorHAnsi"/>
          <w:sz w:val="18"/>
          <w:szCs w:val="18"/>
          <w:lang w:val="en-US"/>
        </w:rPr>
        <w:t xml:space="preserve"> </w:t>
      </w:r>
      <w:proofErr w:type="spellStart"/>
      <w:r w:rsidRPr="00B5653A">
        <w:rPr>
          <w:rFonts w:asciiTheme="minorHAnsi" w:hAnsiTheme="minorHAnsi" w:cstheme="minorHAnsi"/>
          <w:sz w:val="18"/>
          <w:szCs w:val="18"/>
          <w:lang w:val="en-US"/>
        </w:rPr>
        <w:t>przedsiębiorstwa</w:t>
      </w:r>
      <w:proofErr w:type="spellEnd"/>
      <w:r w:rsidRPr="00B5653A">
        <w:rPr>
          <w:rFonts w:asciiTheme="minorHAnsi" w:hAnsiTheme="minorHAnsi" w:cstheme="minorHAnsi"/>
          <w:sz w:val="18"/>
          <w:szCs w:val="18"/>
          <w:lang w:val="en-US"/>
        </w:rPr>
        <w:t xml:space="preserve"> do </w:t>
      </w:r>
      <w:proofErr w:type="spellStart"/>
      <w:r w:rsidRPr="00B5653A">
        <w:rPr>
          <w:rFonts w:asciiTheme="minorHAnsi" w:hAnsiTheme="minorHAnsi" w:cstheme="minorHAnsi"/>
          <w:sz w:val="18"/>
          <w:szCs w:val="18"/>
          <w:lang w:val="en-US"/>
        </w:rPr>
        <w:t>kategorii</w:t>
      </w:r>
      <w:proofErr w:type="spellEnd"/>
      <w:r w:rsidRPr="00B5653A">
        <w:rPr>
          <w:rFonts w:asciiTheme="minorHAnsi" w:hAnsiTheme="minorHAnsi" w:cstheme="minorHAnsi"/>
          <w:sz w:val="18"/>
          <w:szCs w:val="18"/>
          <w:lang w:val="en-US"/>
        </w:rPr>
        <w:t xml:space="preserve"> MŚP</w:t>
      </w:r>
    </w:p>
    <w:p w14:paraId="1DBB441C" w14:textId="77777777" w:rsidR="00272326" w:rsidRPr="00B5653A" w:rsidRDefault="00272326" w:rsidP="00272326">
      <w:pPr>
        <w:pStyle w:val="Akapitzlist"/>
        <w:numPr>
          <w:ilvl w:val="0"/>
          <w:numId w:val="18"/>
        </w:numPr>
        <w:spacing w:line="252" w:lineRule="auto"/>
        <w:rPr>
          <w:rFonts w:asciiTheme="minorHAnsi" w:hAnsiTheme="minorHAnsi" w:cstheme="minorHAnsi"/>
          <w:bCs/>
          <w:sz w:val="18"/>
          <w:szCs w:val="18"/>
        </w:rPr>
      </w:pPr>
      <w:r w:rsidRPr="00B5653A">
        <w:rPr>
          <w:rFonts w:asciiTheme="minorHAnsi" w:hAnsiTheme="minorHAnsi" w:cstheme="minorHAnsi"/>
          <w:sz w:val="18"/>
          <w:szCs w:val="18"/>
        </w:rPr>
        <w:t>Załącznik 6: Wzór o</w:t>
      </w:r>
      <w:r w:rsidRPr="00B5653A">
        <w:rPr>
          <w:rFonts w:asciiTheme="minorHAnsi" w:hAnsiTheme="minorHAnsi" w:cstheme="minorHAnsi"/>
          <w:bCs/>
          <w:sz w:val="18"/>
          <w:szCs w:val="18"/>
        </w:rPr>
        <w:t>świadczenia, dotyczącego zgody na przetwarzanie danych osobowych Pracownika</w:t>
      </w:r>
    </w:p>
    <w:p w14:paraId="34309DD8" w14:textId="77777777" w:rsidR="00272326" w:rsidRPr="00B5653A" w:rsidRDefault="00272326" w:rsidP="00272326">
      <w:pPr>
        <w:pStyle w:val="Akapitzlist"/>
        <w:numPr>
          <w:ilvl w:val="0"/>
          <w:numId w:val="18"/>
        </w:numPr>
        <w:autoSpaceDE w:val="0"/>
        <w:autoSpaceDN w:val="0"/>
        <w:adjustRightInd w:val="0"/>
        <w:spacing w:line="252" w:lineRule="auto"/>
        <w:rPr>
          <w:rFonts w:asciiTheme="minorHAnsi" w:hAnsiTheme="minorHAnsi" w:cstheme="minorHAnsi"/>
          <w:sz w:val="18"/>
          <w:szCs w:val="18"/>
        </w:rPr>
      </w:pPr>
      <w:r w:rsidRPr="00B5653A">
        <w:rPr>
          <w:rFonts w:asciiTheme="minorHAnsi" w:hAnsiTheme="minorHAnsi" w:cstheme="minorHAnsi"/>
          <w:sz w:val="18"/>
          <w:szCs w:val="18"/>
        </w:rPr>
        <w:t>Załącznik 7: Wzór Indywidualnego Harmonogramu udziału w Imprezie</w:t>
      </w:r>
    </w:p>
    <w:p w14:paraId="48243FBC" w14:textId="77777777" w:rsidR="00272326" w:rsidRPr="00B5653A" w:rsidRDefault="00272326" w:rsidP="00272326">
      <w:pPr>
        <w:pStyle w:val="Akapitzlist"/>
        <w:numPr>
          <w:ilvl w:val="0"/>
          <w:numId w:val="18"/>
        </w:numPr>
        <w:spacing w:line="252" w:lineRule="auto"/>
        <w:rPr>
          <w:rFonts w:asciiTheme="minorHAnsi" w:hAnsiTheme="minorHAnsi" w:cstheme="minorHAnsi"/>
          <w:bCs/>
          <w:sz w:val="18"/>
          <w:szCs w:val="18"/>
          <w:lang w:val="x-none"/>
        </w:rPr>
      </w:pPr>
      <w:r w:rsidRPr="00B5653A">
        <w:rPr>
          <w:rFonts w:asciiTheme="minorHAnsi" w:hAnsiTheme="minorHAnsi" w:cstheme="minorHAnsi"/>
          <w:bCs/>
          <w:sz w:val="18"/>
          <w:szCs w:val="18"/>
          <w:lang w:val="x-none"/>
        </w:rPr>
        <w:t xml:space="preserve">Załącznik </w:t>
      </w:r>
      <w:r w:rsidRPr="00B5653A">
        <w:rPr>
          <w:rFonts w:asciiTheme="minorHAnsi" w:hAnsiTheme="minorHAnsi" w:cstheme="minorHAnsi"/>
          <w:bCs/>
          <w:sz w:val="18"/>
          <w:szCs w:val="18"/>
        </w:rPr>
        <w:t>8</w:t>
      </w:r>
      <w:r w:rsidRPr="00B5653A">
        <w:rPr>
          <w:rFonts w:asciiTheme="minorHAnsi" w:hAnsiTheme="minorHAnsi" w:cstheme="minorHAnsi"/>
          <w:bCs/>
          <w:sz w:val="18"/>
          <w:szCs w:val="18"/>
          <w:lang w:val="x-none"/>
        </w:rPr>
        <w:t xml:space="preserve">: Wzór raportu </w:t>
      </w:r>
      <w:r w:rsidRPr="00B5653A">
        <w:rPr>
          <w:rFonts w:asciiTheme="minorHAnsi" w:hAnsiTheme="minorHAnsi" w:cstheme="minorHAnsi"/>
          <w:bCs/>
          <w:sz w:val="18"/>
          <w:szCs w:val="18"/>
        </w:rPr>
        <w:t>sprawozdawczego</w:t>
      </w:r>
    </w:p>
    <w:p w14:paraId="31ADE817" w14:textId="77777777" w:rsidR="00272326" w:rsidRPr="00B5653A" w:rsidRDefault="00272326" w:rsidP="00272326">
      <w:pPr>
        <w:pStyle w:val="Akapitzlist"/>
        <w:numPr>
          <w:ilvl w:val="0"/>
          <w:numId w:val="18"/>
        </w:numPr>
        <w:spacing w:line="252" w:lineRule="auto"/>
        <w:rPr>
          <w:rFonts w:asciiTheme="minorHAnsi" w:hAnsiTheme="minorHAnsi" w:cstheme="minorHAnsi"/>
          <w:bCs/>
          <w:sz w:val="18"/>
          <w:szCs w:val="18"/>
          <w:lang w:val="x-none"/>
        </w:rPr>
      </w:pPr>
      <w:r w:rsidRPr="00B5653A">
        <w:rPr>
          <w:rFonts w:asciiTheme="minorHAnsi" w:hAnsiTheme="minorHAnsi" w:cstheme="minorHAnsi"/>
          <w:sz w:val="18"/>
          <w:szCs w:val="18"/>
        </w:rPr>
        <w:t>Załącznik 9: Odpis KRS</w:t>
      </w:r>
      <w:r>
        <w:rPr>
          <w:rFonts w:asciiTheme="minorHAnsi" w:hAnsiTheme="minorHAnsi" w:cstheme="minorHAnsi"/>
          <w:sz w:val="18"/>
          <w:szCs w:val="18"/>
        </w:rPr>
        <w:t>/</w:t>
      </w:r>
      <w:proofErr w:type="spellStart"/>
      <w:r>
        <w:rPr>
          <w:rFonts w:asciiTheme="minorHAnsi" w:hAnsiTheme="minorHAnsi" w:cstheme="minorHAnsi"/>
          <w:sz w:val="18"/>
          <w:szCs w:val="18"/>
        </w:rPr>
        <w:t>CEiDG</w:t>
      </w:r>
      <w:proofErr w:type="spellEnd"/>
      <w:r w:rsidRPr="00B5653A">
        <w:rPr>
          <w:rFonts w:asciiTheme="minorHAnsi" w:hAnsiTheme="minorHAnsi" w:cstheme="minorHAnsi"/>
          <w:sz w:val="18"/>
          <w:szCs w:val="18"/>
        </w:rPr>
        <w:t xml:space="preserve"> (jeśli jest taka możliwość Realizator pobierze go</w:t>
      </w:r>
      <w:r>
        <w:rPr>
          <w:rFonts w:asciiTheme="minorHAnsi" w:hAnsiTheme="minorHAnsi" w:cstheme="minorHAnsi"/>
          <w:sz w:val="18"/>
          <w:szCs w:val="18"/>
        </w:rPr>
        <w:t xml:space="preserve"> samodzielnie z systemu</w:t>
      </w:r>
      <w:r w:rsidRPr="00B5653A">
        <w:rPr>
          <w:rFonts w:asciiTheme="minorHAnsi" w:hAnsiTheme="minorHAnsi" w:cstheme="minorHAnsi"/>
          <w:sz w:val="18"/>
          <w:szCs w:val="18"/>
        </w:rPr>
        <w:t>).</w:t>
      </w:r>
    </w:p>
    <w:p w14:paraId="77AD7732" w14:textId="77777777" w:rsidR="00272326" w:rsidRPr="00B5653A" w:rsidRDefault="00272326" w:rsidP="00272326">
      <w:pPr>
        <w:numPr>
          <w:ilvl w:val="0"/>
          <w:numId w:val="3"/>
        </w:numPr>
        <w:autoSpaceDE w:val="0"/>
        <w:autoSpaceDN w:val="0"/>
        <w:adjustRightInd w:val="0"/>
        <w:spacing w:line="252" w:lineRule="auto"/>
        <w:jc w:val="both"/>
        <w:rPr>
          <w:rFonts w:asciiTheme="minorHAnsi" w:hAnsiTheme="minorHAnsi" w:cstheme="minorBidi"/>
          <w:sz w:val="18"/>
          <w:szCs w:val="18"/>
        </w:rPr>
      </w:pPr>
      <w:r w:rsidRPr="594AE887">
        <w:rPr>
          <w:rFonts w:asciiTheme="minorHAnsi" w:hAnsiTheme="minorHAnsi" w:cstheme="minorBidi"/>
          <w:sz w:val="18"/>
          <w:szCs w:val="18"/>
        </w:rPr>
        <w:t>Umowa wchodzi w życie w dniu podpisania jej przez ostatnią ze Stron.</w:t>
      </w:r>
    </w:p>
    <w:p w14:paraId="54C2A5E2" w14:textId="77777777" w:rsidR="00272326" w:rsidRPr="00B5653A" w:rsidRDefault="00272326" w:rsidP="00272326">
      <w:pPr>
        <w:autoSpaceDE w:val="0"/>
        <w:autoSpaceDN w:val="0"/>
        <w:adjustRightInd w:val="0"/>
        <w:spacing w:line="252" w:lineRule="auto"/>
        <w:jc w:val="both"/>
        <w:rPr>
          <w:rFonts w:asciiTheme="minorHAnsi" w:hAnsiTheme="minorHAnsi" w:cstheme="minorHAnsi"/>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72326" w:rsidRPr="00B5653A" w14:paraId="75F52131" w14:textId="77777777" w:rsidTr="00A550E5">
        <w:tc>
          <w:tcPr>
            <w:tcW w:w="4606" w:type="dxa"/>
          </w:tcPr>
          <w:p w14:paraId="4A62BE85"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4933D1FA"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640B3F9B"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1E940AB5"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306B7CB9"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269C9D2D"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61468443"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694CF207"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r w:rsidRPr="00B5653A">
              <w:rPr>
                <w:rFonts w:asciiTheme="minorHAnsi" w:hAnsiTheme="minorHAnsi" w:cstheme="minorHAnsi"/>
                <w:sz w:val="18"/>
                <w:szCs w:val="18"/>
              </w:rPr>
              <w:t>………………………………………………………………………</w:t>
            </w:r>
          </w:p>
          <w:p w14:paraId="47EDE1C4" w14:textId="77777777" w:rsidR="00272326" w:rsidRPr="00B5653A" w:rsidRDefault="00272326" w:rsidP="00A550E5">
            <w:pPr>
              <w:autoSpaceDE w:val="0"/>
              <w:autoSpaceDN w:val="0"/>
              <w:adjustRightInd w:val="0"/>
              <w:spacing w:line="252" w:lineRule="auto"/>
              <w:rPr>
                <w:rFonts w:asciiTheme="minorHAnsi" w:hAnsiTheme="minorHAnsi" w:cstheme="minorHAnsi"/>
                <w:sz w:val="18"/>
                <w:szCs w:val="18"/>
              </w:rPr>
            </w:pPr>
            <w:r w:rsidRPr="00B5653A">
              <w:rPr>
                <w:rFonts w:asciiTheme="minorHAnsi" w:hAnsiTheme="minorHAnsi" w:cstheme="minorHAnsi"/>
                <w:sz w:val="18"/>
                <w:szCs w:val="18"/>
              </w:rPr>
              <w:t>Podpis osoby reprezentującej Realizatora Projektu</w:t>
            </w:r>
          </w:p>
        </w:tc>
        <w:tc>
          <w:tcPr>
            <w:tcW w:w="4606" w:type="dxa"/>
          </w:tcPr>
          <w:p w14:paraId="0BFAF346"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35537A74"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5E8D8C8E"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77560A4F"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3AD67A07"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511425CD"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0CFAF95A" w14:textId="77777777" w:rsidR="00272326" w:rsidRPr="00B5653A" w:rsidRDefault="00272326" w:rsidP="00A550E5">
            <w:pPr>
              <w:autoSpaceDE w:val="0"/>
              <w:autoSpaceDN w:val="0"/>
              <w:adjustRightInd w:val="0"/>
              <w:spacing w:line="252" w:lineRule="auto"/>
              <w:jc w:val="both"/>
              <w:rPr>
                <w:rFonts w:asciiTheme="minorHAnsi" w:hAnsiTheme="minorHAnsi" w:cstheme="minorHAnsi"/>
                <w:sz w:val="18"/>
                <w:szCs w:val="18"/>
              </w:rPr>
            </w:pPr>
          </w:p>
          <w:p w14:paraId="133C96F0" w14:textId="77777777" w:rsidR="00272326" w:rsidRPr="00B5653A" w:rsidRDefault="00272326" w:rsidP="00A550E5">
            <w:pPr>
              <w:autoSpaceDE w:val="0"/>
              <w:autoSpaceDN w:val="0"/>
              <w:adjustRightInd w:val="0"/>
              <w:spacing w:line="252" w:lineRule="auto"/>
              <w:jc w:val="center"/>
              <w:rPr>
                <w:rFonts w:asciiTheme="minorHAnsi" w:hAnsiTheme="minorHAnsi" w:cstheme="minorHAnsi"/>
                <w:sz w:val="18"/>
                <w:szCs w:val="18"/>
              </w:rPr>
            </w:pPr>
            <w:r w:rsidRPr="00B5653A">
              <w:rPr>
                <w:rFonts w:asciiTheme="minorHAnsi" w:hAnsiTheme="minorHAnsi" w:cstheme="minorHAnsi"/>
                <w:sz w:val="18"/>
                <w:szCs w:val="18"/>
              </w:rPr>
              <w:t>………………………………………………………………………</w:t>
            </w:r>
          </w:p>
          <w:p w14:paraId="1677333B" w14:textId="77777777" w:rsidR="00272326" w:rsidRPr="00B5653A" w:rsidRDefault="00272326" w:rsidP="00A550E5">
            <w:pPr>
              <w:autoSpaceDE w:val="0"/>
              <w:autoSpaceDN w:val="0"/>
              <w:adjustRightInd w:val="0"/>
              <w:spacing w:line="252" w:lineRule="auto"/>
              <w:jc w:val="center"/>
              <w:rPr>
                <w:rFonts w:asciiTheme="minorHAnsi" w:hAnsiTheme="minorHAnsi" w:cstheme="minorHAnsi"/>
                <w:sz w:val="18"/>
                <w:szCs w:val="18"/>
              </w:rPr>
            </w:pPr>
            <w:r w:rsidRPr="00B5653A">
              <w:rPr>
                <w:rFonts w:asciiTheme="minorHAnsi" w:hAnsiTheme="minorHAnsi" w:cstheme="minorHAnsi"/>
                <w:sz w:val="18"/>
                <w:szCs w:val="18"/>
              </w:rPr>
              <w:t>Podpis osoby reprezentującej Firmy</w:t>
            </w:r>
          </w:p>
        </w:tc>
      </w:tr>
    </w:tbl>
    <w:p w14:paraId="58074EEF" w14:textId="77777777" w:rsidR="00272326" w:rsidRPr="00B5653A" w:rsidRDefault="00272326" w:rsidP="00272326">
      <w:pPr>
        <w:autoSpaceDE w:val="0"/>
        <w:autoSpaceDN w:val="0"/>
        <w:adjustRightInd w:val="0"/>
        <w:spacing w:line="252" w:lineRule="auto"/>
        <w:jc w:val="both"/>
        <w:rPr>
          <w:rFonts w:asciiTheme="minorHAnsi" w:hAnsiTheme="minorHAnsi" w:cstheme="minorHAnsi"/>
          <w:sz w:val="18"/>
          <w:szCs w:val="18"/>
        </w:rPr>
      </w:pPr>
    </w:p>
    <w:p w14:paraId="2B6C03A9" w14:textId="77777777" w:rsidR="00272326" w:rsidRPr="00B5653A" w:rsidRDefault="00272326" w:rsidP="00272326">
      <w:pPr>
        <w:autoSpaceDE w:val="0"/>
        <w:autoSpaceDN w:val="0"/>
        <w:adjustRightInd w:val="0"/>
        <w:spacing w:line="252" w:lineRule="auto"/>
        <w:jc w:val="both"/>
        <w:rPr>
          <w:rFonts w:asciiTheme="minorHAnsi" w:hAnsiTheme="minorHAnsi" w:cstheme="minorHAnsi"/>
          <w:sz w:val="18"/>
          <w:szCs w:val="18"/>
        </w:rPr>
      </w:pPr>
    </w:p>
    <w:p w14:paraId="69D54641" w14:textId="77777777" w:rsidR="0031607C" w:rsidRDefault="0031607C"/>
    <w:sectPr w:rsidR="0031607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DEB8" w14:textId="77777777" w:rsidR="00CB07B3" w:rsidRDefault="00CB07B3" w:rsidP="00272326">
      <w:r>
        <w:separator/>
      </w:r>
    </w:p>
  </w:endnote>
  <w:endnote w:type="continuationSeparator" w:id="0">
    <w:p w14:paraId="7A81C0C1" w14:textId="77777777" w:rsidR="00CB07B3" w:rsidRDefault="00CB07B3" w:rsidP="0027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D43E" w14:textId="77777777" w:rsidR="00CB07B3" w:rsidRDefault="00CB07B3" w:rsidP="00272326">
      <w:r>
        <w:separator/>
      </w:r>
    </w:p>
  </w:footnote>
  <w:footnote w:type="continuationSeparator" w:id="0">
    <w:p w14:paraId="09DF4794" w14:textId="77777777" w:rsidR="00CB07B3" w:rsidRDefault="00CB07B3" w:rsidP="0027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246D" w14:textId="77777777" w:rsidR="00272326" w:rsidRDefault="00272326">
    <w:pPr>
      <w:pStyle w:val="Nagwek"/>
    </w:pPr>
    <w:r>
      <w:rPr>
        <w:noProof/>
      </w:rPr>
      <w:drawing>
        <wp:inline distT="0" distB="0" distL="0" distR="0" wp14:anchorId="00B17CA7" wp14:editId="3407CD90">
          <wp:extent cx="5760720" cy="4946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Pasek_FE-RGB-pozi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4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387"/>
    <w:multiLevelType w:val="hybridMultilevel"/>
    <w:tmpl w:val="9F585F10"/>
    <w:lvl w:ilvl="0" w:tplc="839A1CF0">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 w15:restartNumberingAfterBreak="0">
    <w:nsid w:val="0D1F0E2B"/>
    <w:multiLevelType w:val="hybridMultilevel"/>
    <w:tmpl w:val="BA329C3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8653B7"/>
    <w:multiLevelType w:val="hybridMultilevel"/>
    <w:tmpl w:val="669ABF20"/>
    <w:lvl w:ilvl="0" w:tplc="0415000F">
      <w:start w:val="1"/>
      <w:numFmt w:val="decimal"/>
      <w:lvlText w:val="%1."/>
      <w:lvlJc w:val="left"/>
      <w:pPr>
        <w:ind w:left="48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267128"/>
    <w:multiLevelType w:val="hybridMultilevel"/>
    <w:tmpl w:val="CF5ECFC6"/>
    <w:lvl w:ilvl="0" w:tplc="0415000F">
      <w:start w:val="1"/>
      <w:numFmt w:val="decimal"/>
      <w:lvlText w:val="%1."/>
      <w:lvlJc w:val="left"/>
      <w:pPr>
        <w:ind w:left="643" w:hanging="360"/>
      </w:pPr>
      <w:rPr>
        <w:rFonts w:hint="default"/>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FF4062"/>
    <w:multiLevelType w:val="hybridMultilevel"/>
    <w:tmpl w:val="08364478"/>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54C147A"/>
    <w:multiLevelType w:val="hybridMultilevel"/>
    <w:tmpl w:val="E1A05E46"/>
    <w:lvl w:ilvl="0" w:tplc="0415000F">
      <w:start w:val="1"/>
      <w:numFmt w:val="decimal"/>
      <w:lvlText w:val="%1."/>
      <w:lvlJc w:val="left"/>
      <w:pPr>
        <w:ind w:left="360" w:hanging="360"/>
      </w:pPr>
    </w:lvl>
    <w:lvl w:ilvl="1" w:tplc="26E8EC74">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9C93638"/>
    <w:multiLevelType w:val="hybridMultilevel"/>
    <w:tmpl w:val="6BA639B8"/>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7962B1"/>
    <w:multiLevelType w:val="hybridMultilevel"/>
    <w:tmpl w:val="434E6CDC"/>
    <w:lvl w:ilvl="0" w:tplc="0415000F">
      <w:start w:val="1"/>
      <w:numFmt w:val="decimal"/>
      <w:lvlText w:val="%1."/>
      <w:lvlJc w:val="left"/>
      <w:pPr>
        <w:ind w:left="643"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44008C"/>
    <w:multiLevelType w:val="hybridMultilevel"/>
    <w:tmpl w:val="74043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6B5375"/>
    <w:multiLevelType w:val="hybridMultilevel"/>
    <w:tmpl w:val="A176A666"/>
    <w:lvl w:ilvl="0" w:tplc="0415000F">
      <w:start w:val="1"/>
      <w:numFmt w:val="decimal"/>
      <w:lvlText w:val="%1."/>
      <w:lvlJc w:val="left"/>
      <w:pPr>
        <w:ind w:left="48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B2E21"/>
    <w:multiLevelType w:val="hybridMultilevel"/>
    <w:tmpl w:val="B3846E3C"/>
    <w:lvl w:ilvl="0" w:tplc="04150001">
      <w:start w:val="1"/>
      <w:numFmt w:val="bullet"/>
      <w:lvlText w:val=""/>
      <w:lvlJc w:val="left"/>
      <w:pPr>
        <w:ind w:left="720" w:hanging="360"/>
      </w:pPr>
      <w:rPr>
        <w:rFonts w:ascii="Symbol" w:hAnsi="Symbol" w:hint="default"/>
      </w:rPr>
    </w:lvl>
    <w:lvl w:ilvl="1" w:tplc="7C7649FA">
      <w:start w:val="1"/>
      <w:numFmt w:val="lowerLetter"/>
      <w:lvlText w:val="%2)"/>
      <w:lvlJc w:val="left"/>
      <w:pPr>
        <w:ind w:left="1440" w:hanging="360"/>
      </w:pPr>
      <w:rPr>
        <w:rFonts w:hint="default"/>
        <w:strike w:val="0"/>
        <w:dstrike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F0D6FD3"/>
    <w:multiLevelType w:val="hybridMultilevel"/>
    <w:tmpl w:val="8EA84E6A"/>
    <w:lvl w:ilvl="0" w:tplc="0415000F">
      <w:start w:val="1"/>
      <w:numFmt w:val="decimal"/>
      <w:lvlText w:val="%1."/>
      <w:lvlJc w:val="left"/>
      <w:pPr>
        <w:ind w:left="643" w:hanging="360"/>
      </w:pPr>
      <w:rPr>
        <w:rFonts w:hint="default"/>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187E83"/>
    <w:multiLevelType w:val="hybridMultilevel"/>
    <w:tmpl w:val="7916D308"/>
    <w:lvl w:ilvl="0" w:tplc="7C7649FA">
      <w:start w:val="1"/>
      <w:numFmt w:val="lowerLetter"/>
      <w:lvlText w:val="%1)"/>
      <w:lvlJc w:val="left"/>
      <w:pPr>
        <w:ind w:left="720" w:hanging="360"/>
      </w:pPr>
      <w:rPr>
        <w:strike w:val="0"/>
        <w:d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883CA3"/>
    <w:multiLevelType w:val="hybridMultilevel"/>
    <w:tmpl w:val="FA38D3EE"/>
    <w:lvl w:ilvl="0" w:tplc="0415000F">
      <w:start w:val="1"/>
      <w:numFmt w:val="decimal"/>
      <w:lvlText w:val="%1."/>
      <w:lvlJc w:val="left"/>
      <w:pPr>
        <w:ind w:left="643" w:hanging="360"/>
      </w:pPr>
      <w:rPr>
        <w:rFonts w:hint="default"/>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480" w:hanging="360"/>
      </w:pPr>
    </w:lvl>
    <w:lvl w:ilvl="4" w:tplc="04150019">
      <w:start w:val="1"/>
      <w:numFmt w:val="lowerLetter"/>
      <w:lvlText w:val="%5."/>
      <w:lvlJc w:val="left"/>
      <w:pPr>
        <w:ind w:left="108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AD7001"/>
    <w:multiLevelType w:val="hybridMultilevel"/>
    <w:tmpl w:val="D0D4D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657793"/>
    <w:multiLevelType w:val="hybridMultilevel"/>
    <w:tmpl w:val="1564E8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44577C4"/>
    <w:multiLevelType w:val="hybridMultilevel"/>
    <w:tmpl w:val="D38E9F5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658B49E9"/>
    <w:multiLevelType w:val="hybridMultilevel"/>
    <w:tmpl w:val="433CB29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2132941528">
    <w:abstractNumId w:val="12"/>
  </w:num>
  <w:num w:numId="2" w16cid:durableId="127867295">
    <w:abstractNumId w:val="9"/>
  </w:num>
  <w:num w:numId="3" w16cid:durableId="255093876">
    <w:abstractNumId w:val="5"/>
  </w:num>
  <w:num w:numId="4" w16cid:durableId="1776364990">
    <w:abstractNumId w:val="2"/>
  </w:num>
  <w:num w:numId="5" w16cid:durableId="1263147972">
    <w:abstractNumId w:val="1"/>
  </w:num>
  <w:num w:numId="6" w16cid:durableId="1448548424">
    <w:abstractNumId w:val="14"/>
  </w:num>
  <w:num w:numId="7" w16cid:durableId="1427843343">
    <w:abstractNumId w:val="7"/>
  </w:num>
  <w:num w:numId="8" w16cid:durableId="1838105991">
    <w:abstractNumId w:val="8"/>
  </w:num>
  <w:num w:numId="9" w16cid:durableId="343284599">
    <w:abstractNumId w:val="17"/>
  </w:num>
  <w:num w:numId="10" w16cid:durableId="1178696841">
    <w:abstractNumId w:val="15"/>
  </w:num>
  <w:num w:numId="11" w16cid:durableId="692344268">
    <w:abstractNumId w:val="4"/>
  </w:num>
  <w:num w:numId="12" w16cid:durableId="894775621">
    <w:abstractNumId w:val="10"/>
  </w:num>
  <w:num w:numId="13" w16cid:durableId="1766001411">
    <w:abstractNumId w:val="11"/>
  </w:num>
  <w:num w:numId="14" w16cid:durableId="1455447439">
    <w:abstractNumId w:val="3"/>
  </w:num>
  <w:num w:numId="15" w16cid:durableId="1830487021">
    <w:abstractNumId w:val="13"/>
  </w:num>
  <w:num w:numId="16" w16cid:durableId="2139832308">
    <w:abstractNumId w:val="16"/>
  </w:num>
  <w:num w:numId="17" w16cid:durableId="336463058">
    <w:abstractNumId w:val="6"/>
  </w:num>
  <w:num w:numId="18" w16cid:durableId="119284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26"/>
    <w:rsid w:val="00272326"/>
    <w:rsid w:val="0031607C"/>
    <w:rsid w:val="0034323D"/>
    <w:rsid w:val="003611C6"/>
    <w:rsid w:val="006120F6"/>
    <w:rsid w:val="009559EA"/>
    <w:rsid w:val="00A806F0"/>
    <w:rsid w:val="00B8506E"/>
    <w:rsid w:val="00BB511E"/>
    <w:rsid w:val="00CB07B3"/>
    <w:rsid w:val="00CF7289"/>
    <w:rsid w:val="00E73760"/>
    <w:rsid w:val="00F10275"/>
    <w:rsid w:val="00FD3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E6F9B"/>
  <w15:docId w15:val="{D7DE517D-A3B5-144D-B23B-20288B1A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232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272326"/>
    <w:rPr>
      <w:color w:val="0000FF"/>
      <w:u w:val="single"/>
    </w:rPr>
  </w:style>
  <w:style w:type="paragraph" w:styleId="Akapitzlist">
    <w:name w:val="List Paragraph"/>
    <w:basedOn w:val="Normalny"/>
    <w:uiPriority w:val="34"/>
    <w:qFormat/>
    <w:rsid w:val="00272326"/>
    <w:pPr>
      <w:ind w:left="720"/>
      <w:contextualSpacing/>
    </w:pPr>
  </w:style>
  <w:style w:type="table" w:styleId="Tabela-Siatka">
    <w:name w:val="Table Grid"/>
    <w:basedOn w:val="Standardowy"/>
    <w:uiPriority w:val="59"/>
    <w:rsid w:val="002723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72326"/>
    <w:rPr>
      <w:b/>
      <w:bCs/>
    </w:rPr>
  </w:style>
  <w:style w:type="paragraph" w:styleId="Tekstdymka">
    <w:name w:val="Balloon Text"/>
    <w:basedOn w:val="Normalny"/>
    <w:link w:val="TekstdymkaZnak"/>
    <w:uiPriority w:val="99"/>
    <w:semiHidden/>
    <w:unhideWhenUsed/>
    <w:rsid w:val="00272326"/>
    <w:rPr>
      <w:rFonts w:ascii="Tahoma" w:hAnsi="Tahoma" w:cs="Tahoma"/>
      <w:sz w:val="16"/>
      <w:szCs w:val="16"/>
    </w:rPr>
  </w:style>
  <w:style w:type="character" w:customStyle="1" w:styleId="TekstdymkaZnak">
    <w:name w:val="Tekst dymka Znak"/>
    <w:basedOn w:val="Domylnaczcionkaakapitu"/>
    <w:link w:val="Tekstdymka"/>
    <w:uiPriority w:val="99"/>
    <w:semiHidden/>
    <w:rsid w:val="00272326"/>
    <w:rPr>
      <w:rFonts w:ascii="Tahoma" w:eastAsia="Times New Roman" w:hAnsi="Tahoma" w:cs="Tahoma"/>
      <w:sz w:val="16"/>
      <w:szCs w:val="16"/>
      <w:lang w:eastAsia="pl-PL"/>
    </w:rPr>
  </w:style>
  <w:style w:type="paragraph" w:styleId="Nagwek">
    <w:name w:val="header"/>
    <w:basedOn w:val="Normalny"/>
    <w:link w:val="NagwekZnak"/>
    <w:uiPriority w:val="99"/>
    <w:unhideWhenUsed/>
    <w:rsid w:val="00272326"/>
    <w:pPr>
      <w:tabs>
        <w:tab w:val="center" w:pos="4536"/>
        <w:tab w:val="right" w:pos="9072"/>
      </w:tabs>
    </w:pPr>
  </w:style>
  <w:style w:type="character" w:customStyle="1" w:styleId="NagwekZnak">
    <w:name w:val="Nagłówek Znak"/>
    <w:basedOn w:val="Domylnaczcionkaakapitu"/>
    <w:link w:val="Nagwek"/>
    <w:uiPriority w:val="99"/>
    <w:rsid w:val="0027232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72326"/>
    <w:pPr>
      <w:tabs>
        <w:tab w:val="center" w:pos="4536"/>
        <w:tab w:val="right" w:pos="9072"/>
      </w:tabs>
    </w:pPr>
  </w:style>
  <w:style w:type="character" w:customStyle="1" w:styleId="StopkaZnak">
    <w:name w:val="Stopka Znak"/>
    <w:basedOn w:val="Domylnaczcionkaakapitu"/>
    <w:link w:val="Stopka"/>
    <w:uiPriority w:val="99"/>
    <w:rsid w:val="00272326"/>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343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PDF/?uri=CELEX:32014R0651&amp;qid=1423814222967&amp;from=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odo@lifescience.pl" TargetMode="External"/><Relationship Id="rId4" Type="http://schemas.openxmlformats.org/officeDocument/2006/relationships/webSettings" Target="webSettings.xml"/><Relationship Id="rId9" Type="http://schemas.openxmlformats.org/officeDocument/2006/relationships/hyperlink" Target="http://eur-lex.europa.eu/legal-content/PL/TXT/PDF/?uri=CELEX:32013R1407&amp;qid=1423814512869&amp;fr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3287</Words>
  <Characters>19726</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dc:creator>
  <cp:lastModifiedBy>Beata  Osolińska</cp:lastModifiedBy>
  <cp:revision>2</cp:revision>
  <dcterms:created xsi:type="dcterms:W3CDTF">2026-01-28T09:46:00Z</dcterms:created>
  <dcterms:modified xsi:type="dcterms:W3CDTF">2026-01-28T09:46:00Z</dcterms:modified>
</cp:coreProperties>
</file>